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4662" w:type="dxa"/>
        <w:tblLayout w:type="fixed"/>
        <w:tblLook w:val="04A0" w:firstRow="1" w:lastRow="0" w:firstColumn="1" w:lastColumn="0" w:noHBand="0" w:noVBand="1"/>
      </w:tblPr>
      <w:tblGrid>
        <w:gridCol w:w="2221"/>
        <w:gridCol w:w="4057"/>
        <w:gridCol w:w="3718"/>
        <w:gridCol w:w="4666"/>
      </w:tblGrid>
      <w:tr w:rsidR="00D53406" w:rsidRPr="00E01BC8" w14:paraId="5C7240C8" w14:textId="77777777" w:rsidTr="00D53406">
        <w:trPr>
          <w:trHeight w:val="45"/>
        </w:trPr>
        <w:tc>
          <w:tcPr>
            <w:tcW w:w="2221" w:type="dxa"/>
          </w:tcPr>
          <w:p w14:paraId="4CA1490C" w14:textId="77777777" w:rsidR="00D53406" w:rsidRPr="00E01BC8" w:rsidRDefault="00D53406" w:rsidP="00002C07">
            <w:pPr>
              <w:rPr>
                <w:rFonts w:cstheme="minorHAnsi"/>
                <w:sz w:val="20"/>
                <w:szCs w:val="20"/>
              </w:rPr>
            </w:pPr>
            <w:r>
              <w:rPr>
                <w:noProof/>
              </w:rPr>
              <w:drawing>
                <wp:inline distT="0" distB="0" distL="0" distR="0" wp14:anchorId="3F1C73B9" wp14:editId="2BD95FED">
                  <wp:extent cx="395427" cy="226711"/>
                  <wp:effectExtent l="0" t="0" r="0" b="1905"/>
                  <wp:docPr id="1" name="Picture 1"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iagram&#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441457" cy="253102"/>
                          </a:xfrm>
                          <a:prstGeom prst="rect">
                            <a:avLst/>
                          </a:prstGeom>
                        </pic:spPr>
                      </pic:pic>
                    </a:graphicData>
                  </a:graphic>
                </wp:inline>
              </w:drawing>
            </w:r>
          </w:p>
        </w:tc>
        <w:tc>
          <w:tcPr>
            <w:tcW w:w="4057" w:type="dxa"/>
          </w:tcPr>
          <w:p w14:paraId="627C1ED5" w14:textId="14E24F15" w:rsidR="00D53406" w:rsidRPr="002405EB" w:rsidRDefault="00D53406" w:rsidP="00002C07">
            <w:pPr>
              <w:rPr>
                <w:rFonts w:ascii="Arial" w:hAnsi="Arial" w:cs="Arial"/>
                <w:sz w:val="15"/>
                <w:szCs w:val="15"/>
              </w:rPr>
            </w:pPr>
            <w:r>
              <w:rPr>
                <w:rFonts w:ascii="Arial" w:hAnsi="Arial" w:cs="Arial"/>
                <w:sz w:val="15"/>
                <w:szCs w:val="15"/>
              </w:rPr>
              <w:t>Key Stage 1</w:t>
            </w:r>
          </w:p>
        </w:tc>
        <w:tc>
          <w:tcPr>
            <w:tcW w:w="3718" w:type="dxa"/>
          </w:tcPr>
          <w:p w14:paraId="23333A24" w14:textId="767DA29C" w:rsidR="00D53406" w:rsidRPr="005D6C88" w:rsidRDefault="00D14198" w:rsidP="00002C07">
            <w:pPr>
              <w:rPr>
                <w:rFonts w:ascii="Arial" w:hAnsi="Arial" w:cs="Arial"/>
                <w:sz w:val="15"/>
                <w:szCs w:val="15"/>
              </w:rPr>
            </w:pPr>
            <w:r>
              <w:rPr>
                <w:rFonts w:ascii="Arial" w:hAnsi="Arial" w:cs="Arial"/>
                <w:sz w:val="15"/>
                <w:szCs w:val="15"/>
              </w:rPr>
              <w:t>Lower Key Stage 2</w:t>
            </w:r>
          </w:p>
        </w:tc>
        <w:tc>
          <w:tcPr>
            <w:tcW w:w="4666" w:type="dxa"/>
          </w:tcPr>
          <w:p w14:paraId="7F4A4886" w14:textId="70AD4634" w:rsidR="00D53406" w:rsidRPr="00D03D4D" w:rsidRDefault="00D14198" w:rsidP="00002C07">
            <w:pPr>
              <w:rPr>
                <w:rFonts w:ascii="Arial" w:hAnsi="Arial" w:cs="Arial"/>
                <w:sz w:val="15"/>
                <w:szCs w:val="15"/>
              </w:rPr>
            </w:pPr>
            <w:r>
              <w:rPr>
                <w:rFonts w:ascii="Arial" w:hAnsi="Arial" w:cs="Arial"/>
                <w:sz w:val="15"/>
                <w:szCs w:val="15"/>
              </w:rPr>
              <w:t xml:space="preserve">Upper </w:t>
            </w:r>
            <w:r>
              <w:rPr>
                <w:rFonts w:ascii="Arial" w:hAnsi="Arial" w:cs="Arial"/>
                <w:sz w:val="15"/>
                <w:szCs w:val="15"/>
              </w:rPr>
              <w:t xml:space="preserve"> Key Stage 2</w:t>
            </w:r>
          </w:p>
        </w:tc>
      </w:tr>
      <w:tr w:rsidR="00D53406" w:rsidRPr="00434ED2" w14:paraId="0C453AEA" w14:textId="77777777" w:rsidTr="00D53406">
        <w:trPr>
          <w:trHeight w:val="98"/>
        </w:trPr>
        <w:tc>
          <w:tcPr>
            <w:tcW w:w="2221" w:type="dxa"/>
            <w:vMerge w:val="restart"/>
            <w:shd w:val="clear" w:color="auto" w:fill="ED7D31" w:themeFill="accent2"/>
          </w:tcPr>
          <w:p w14:paraId="262C1139" w14:textId="60BFDFA8" w:rsidR="00D53406" w:rsidRPr="00434ED2" w:rsidRDefault="00D53406" w:rsidP="00002C07">
            <w:pPr>
              <w:rPr>
                <w:rFonts w:cstheme="minorHAnsi"/>
                <w:b/>
                <w:bCs/>
                <w:sz w:val="20"/>
                <w:szCs w:val="20"/>
              </w:rPr>
            </w:pPr>
            <w:r w:rsidRPr="00D53406">
              <w:rPr>
                <w:rFonts w:cstheme="minorHAnsi"/>
                <w:b/>
                <w:sz w:val="44"/>
                <w:szCs w:val="18"/>
              </w:rPr>
              <w:t>Drawing</w:t>
            </w:r>
          </w:p>
        </w:tc>
        <w:tc>
          <w:tcPr>
            <w:tcW w:w="4057" w:type="dxa"/>
            <w:shd w:val="clear" w:color="auto" w:fill="ED7D31" w:themeFill="accent2"/>
          </w:tcPr>
          <w:p w14:paraId="039D8603" w14:textId="3E4FFA40" w:rsidR="00D53406" w:rsidRPr="00DC7675" w:rsidRDefault="00D53406" w:rsidP="00002C07">
            <w:pPr>
              <w:pStyle w:val="Heading5"/>
              <w:rPr>
                <w:rStyle w:val="Strong"/>
                <w:rFonts w:ascii="Arial" w:hAnsi="Arial" w:cs="Arial"/>
                <w:b/>
                <w:bCs/>
                <w:color w:val="000000" w:themeColor="text1"/>
                <w:sz w:val="15"/>
                <w:szCs w:val="15"/>
              </w:rPr>
            </w:pPr>
            <w:r>
              <w:fldChar w:fldCharType="begin"/>
            </w:r>
            <w:r>
              <w:instrText xml:space="preserve"> HYPERLINK "https://www.accessart.org.uk/spirals/" </w:instrText>
            </w:r>
            <w:r>
              <w:fldChar w:fldCharType="separate"/>
            </w:r>
            <w:r w:rsidRPr="00DC7675">
              <w:rPr>
                <w:rStyle w:val="Hyperlink"/>
                <w:rFonts w:ascii="Arial" w:hAnsi="Arial" w:cs="Arial"/>
                <w:color w:val="000000" w:themeColor="text1"/>
              </w:rPr>
              <w:t>Spirals</w:t>
            </w:r>
            <w:r>
              <w:rPr>
                <w:rStyle w:val="Hyperlink"/>
                <w:rFonts w:ascii="Arial" w:hAnsi="Arial" w:cs="Arial"/>
                <w:color w:val="000000" w:themeColor="text1"/>
              </w:rPr>
              <w:fldChar w:fldCharType="end"/>
            </w:r>
            <w:r w:rsidRPr="00DC7675">
              <w:rPr>
                <w:rStyle w:val="Strong"/>
                <w:rFonts w:ascii="Arial" w:hAnsi="Arial" w:cs="Arial"/>
                <w:b/>
                <w:bCs/>
                <w:color w:val="000000" w:themeColor="text1"/>
                <w:sz w:val="15"/>
                <w:szCs w:val="15"/>
              </w:rPr>
              <w:br/>
            </w:r>
            <w:bookmarkStart w:id="0" w:name="_GoBack"/>
            <w:bookmarkEnd w:id="0"/>
          </w:p>
        </w:tc>
        <w:tc>
          <w:tcPr>
            <w:tcW w:w="3718" w:type="dxa"/>
            <w:shd w:val="clear" w:color="auto" w:fill="ED7D31" w:themeFill="accent2"/>
          </w:tcPr>
          <w:p w14:paraId="0C72341D" w14:textId="2471D6F3" w:rsidR="00D53406" w:rsidRPr="00DC7675" w:rsidRDefault="00D53406" w:rsidP="00002C07">
            <w:pPr>
              <w:rPr>
                <w:rFonts w:ascii="Arial" w:hAnsi="Arial" w:cs="Arial"/>
                <w:b/>
                <w:bCs/>
                <w:color w:val="000000" w:themeColor="text1"/>
                <w:sz w:val="15"/>
                <w:szCs w:val="15"/>
              </w:rPr>
            </w:pPr>
            <w:r>
              <w:fldChar w:fldCharType="begin"/>
            </w:r>
            <w:r>
              <w:instrText xml:space="preserve"> HYPERLINK "https://www.accessart.org.uk/storytelling-through-drawing/" </w:instrText>
            </w:r>
            <w:r>
              <w:fldChar w:fldCharType="separate"/>
            </w:r>
            <w:r>
              <w:rPr>
                <w:rStyle w:val="Hyperlink"/>
                <w:rFonts w:ascii="Arial" w:hAnsi="Arial" w:cs="Arial"/>
                <w:b/>
                <w:bCs/>
                <w:color w:val="000000" w:themeColor="text1"/>
                <w:sz w:val="20"/>
                <w:szCs w:val="20"/>
              </w:rPr>
              <w:t>Making</w:t>
            </w:r>
            <w:r>
              <w:rPr>
                <w:rStyle w:val="Hyperlink"/>
                <w:rFonts w:ascii="Arial" w:hAnsi="Arial" w:cs="Arial"/>
                <w:b/>
                <w:bCs/>
                <w:color w:val="000000" w:themeColor="text1"/>
                <w:sz w:val="20"/>
                <w:szCs w:val="20"/>
              </w:rPr>
              <w:fldChar w:fldCharType="end"/>
            </w:r>
            <w:r>
              <w:rPr>
                <w:rStyle w:val="Hyperlink"/>
                <w:rFonts w:ascii="Arial" w:hAnsi="Arial" w:cs="Arial"/>
                <w:b/>
                <w:bCs/>
                <w:color w:val="000000" w:themeColor="text1"/>
                <w:sz w:val="20"/>
                <w:szCs w:val="20"/>
              </w:rPr>
              <w:t xml:space="preserve"> Animated Drawings</w:t>
            </w:r>
            <w:r w:rsidRPr="00DC7675">
              <w:rPr>
                <w:rFonts w:ascii="Arial" w:hAnsi="Arial" w:cs="Arial"/>
                <w:b/>
                <w:bCs/>
                <w:color w:val="000000" w:themeColor="text1"/>
                <w:sz w:val="15"/>
                <w:szCs w:val="15"/>
              </w:rPr>
              <w:br/>
            </w:r>
          </w:p>
        </w:tc>
        <w:tc>
          <w:tcPr>
            <w:tcW w:w="4666" w:type="dxa"/>
            <w:shd w:val="clear" w:color="auto" w:fill="ED7D31" w:themeFill="accent2"/>
          </w:tcPr>
          <w:p w14:paraId="1445E752" w14:textId="426B2B88" w:rsidR="00D53406" w:rsidRPr="00DC7675" w:rsidRDefault="00D53406" w:rsidP="00002C07">
            <w:pPr>
              <w:rPr>
                <w:rFonts w:ascii="Arial" w:hAnsi="Arial" w:cs="Arial"/>
                <w:b/>
                <w:bCs/>
                <w:color w:val="000000" w:themeColor="text1"/>
                <w:sz w:val="15"/>
                <w:szCs w:val="15"/>
              </w:rPr>
            </w:pPr>
            <w:hyperlink r:id="rId6" w:history="1">
              <w:r w:rsidRPr="00DC7675">
                <w:rPr>
                  <w:rStyle w:val="Hyperlink"/>
                  <w:rFonts w:ascii="Arial" w:hAnsi="Arial" w:cs="Arial"/>
                  <w:b/>
                  <w:bCs/>
                  <w:color w:val="000000" w:themeColor="text1"/>
                  <w:sz w:val="20"/>
                  <w:szCs w:val="20"/>
                </w:rPr>
                <w:t>Typography and Maps</w:t>
              </w:r>
            </w:hyperlink>
            <w:r w:rsidRPr="00DC7675">
              <w:rPr>
                <w:rFonts w:ascii="Arial" w:hAnsi="Arial" w:cs="Arial"/>
                <w:b/>
                <w:bCs/>
                <w:color w:val="000000" w:themeColor="text1"/>
                <w:sz w:val="15"/>
                <w:szCs w:val="15"/>
              </w:rPr>
              <w:br/>
            </w:r>
          </w:p>
        </w:tc>
      </w:tr>
      <w:tr w:rsidR="00D53406" w:rsidRPr="00D969B5" w14:paraId="73A94080" w14:textId="77777777" w:rsidTr="00D53406">
        <w:trPr>
          <w:trHeight w:val="1160"/>
        </w:trPr>
        <w:tc>
          <w:tcPr>
            <w:tcW w:w="2221" w:type="dxa"/>
            <w:vMerge/>
            <w:shd w:val="clear" w:color="auto" w:fill="ED7D31" w:themeFill="accent2"/>
          </w:tcPr>
          <w:p w14:paraId="56F1EC23" w14:textId="30AC6588" w:rsidR="00D53406" w:rsidRPr="00D53406" w:rsidRDefault="00D53406" w:rsidP="00002C07">
            <w:pPr>
              <w:rPr>
                <w:rFonts w:cstheme="minorHAnsi"/>
                <w:b/>
                <w:sz w:val="18"/>
                <w:szCs w:val="18"/>
              </w:rPr>
            </w:pPr>
          </w:p>
        </w:tc>
        <w:tc>
          <w:tcPr>
            <w:tcW w:w="4057" w:type="dxa"/>
          </w:tcPr>
          <w:p w14:paraId="334F4C5C" w14:textId="2EB7B1A1" w:rsidR="00D53406" w:rsidRDefault="00D53406" w:rsidP="002405EB">
            <w:pPr>
              <w:widowControl w:val="0"/>
              <w:pBdr>
                <w:top w:val="nil"/>
                <w:left w:val="nil"/>
                <w:bottom w:val="nil"/>
                <w:right w:val="nil"/>
                <w:between w:val="nil"/>
              </w:pBdr>
              <w:rPr>
                <w:rFonts w:ascii="Arial" w:hAnsi="Arial" w:cs="Arial"/>
                <w:sz w:val="15"/>
                <w:szCs w:val="15"/>
              </w:rPr>
            </w:pPr>
            <w:r w:rsidRPr="002405EB">
              <w:rPr>
                <w:rFonts w:ascii="Arial" w:hAnsi="Arial" w:cs="Arial"/>
                <w:sz w:val="15"/>
                <w:szCs w:val="15"/>
              </w:rPr>
              <w:t xml:space="preserve">Pupils </w:t>
            </w:r>
            <w:r>
              <w:rPr>
                <w:rFonts w:ascii="Arial" w:hAnsi="Arial" w:cs="Arial"/>
                <w:sz w:val="15"/>
                <w:szCs w:val="15"/>
              </w:rPr>
              <w:t>b</w:t>
            </w:r>
            <w:r w:rsidRPr="002405EB">
              <w:rPr>
                <w:rFonts w:ascii="Arial" w:hAnsi="Arial" w:cs="Arial"/>
                <w:sz w:val="15"/>
                <w:szCs w:val="15"/>
              </w:rPr>
              <w:t xml:space="preserve">ecome familiar with creating drawings using their whole body, whilst experiencing a range of drawing materials. </w:t>
            </w:r>
          </w:p>
          <w:p w14:paraId="6DE4FB13" w14:textId="0134DB0B" w:rsidR="00D53406" w:rsidRDefault="00D53406" w:rsidP="002405EB">
            <w:pPr>
              <w:widowControl w:val="0"/>
              <w:pBdr>
                <w:top w:val="nil"/>
                <w:left w:val="nil"/>
                <w:bottom w:val="nil"/>
                <w:right w:val="nil"/>
                <w:between w:val="nil"/>
              </w:pBdr>
              <w:rPr>
                <w:rFonts w:ascii="Arial" w:hAnsi="Arial" w:cs="Arial"/>
                <w:sz w:val="15"/>
                <w:szCs w:val="15"/>
              </w:rPr>
            </w:pPr>
          </w:p>
          <w:p w14:paraId="3D4D92F0" w14:textId="31D53A6D" w:rsidR="00D53406" w:rsidRPr="002405EB" w:rsidRDefault="00D53406" w:rsidP="002405EB">
            <w:pPr>
              <w:widowControl w:val="0"/>
              <w:pBdr>
                <w:top w:val="nil"/>
                <w:left w:val="nil"/>
                <w:bottom w:val="nil"/>
                <w:right w:val="nil"/>
                <w:between w:val="nil"/>
              </w:pBdr>
              <w:rPr>
                <w:rFonts w:ascii="Arial" w:hAnsi="Arial" w:cs="Arial"/>
                <w:sz w:val="15"/>
                <w:szCs w:val="15"/>
              </w:rPr>
            </w:pPr>
            <w:r w:rsidRPr="002405EB">
              <w:rPr>
                <w:rFonts w:ascii="Arial" w:hAnsi="Arial" w:cs="Arial"/>
                <w:sz w:val="15"/>
                <w:szCs w:val="15"/>
              </w:rPr>
              <w:t>Pupils discover an artist and will demonstrate their understanding of the artist’s work by responding through a making challenge and peer discussion.</w:t>
            </w:r>
          </w:p>
          <w:p w14:paraId="4B937685" w14:textId="7336A734" w:rsidR="00D53406" w:rsidRPr="002405EB" w:rsidRDefault="00D53406" w:rsidP="002405EB">
            <w:pPr>
              <w:widowControl w:val="0"/>
              <w:pBdr>
                <w:top w:val="nil"/>
                <w:left w:val="nil"/>
                <w:bottom w:val="nil"/>
                <w:right w:val="nil"/>
                <w:between w:val="nil"/>
              </w:pBdr>
              <w:rPr>
                <w:rFonts w:ascii="Arial" w:hAnsi="Arial" w:cs="Arial"/>
                <w:sz w:val="15"/>
                <w:szCs w:val="15"/>
              </w:rPr>
            </w:pPr>
          </w:p>
          <w:p w14:paraId="12B95C65" w14:textId="20B67697" w:rsidR="00D53406" w:rsidRPr="002405EB" w:rsidRDefault="00D53406" w:rsidP="002405EB">
            <w:pPr>
              <w:widowControl w:val="0"/>
              <w:pBdr>
                <w:top w:val="nil"/>
                <w:left w:val="nil"/>
                <w:bottom w:val="nil"/>
                <w:right w:val="nil"/>
                <w:between w:val="nil"/>
              </w:pBdr>
              <w:rPr>
                <w:rFonts w:ascii="Arial" w:hAnsi="Arial" w:cs="Arial"/>
                <w:sz w:val="15"/>
                <w:szCs w:val="15"/>
              </w:rPr>
            </w:pPr>
            <w:r w:rsidRPr="002405EB">
              <w:rPr>
                <w:rFonts w:ascii="Arial" w:hAnsi="Arial" w:cs="Arial"/>
                <w:sz w:val="15"/>
                <w:szCs w:val="15"/>
              </w:rPr>
              <w:t>Pupils consolidate their understanding of how they can make spiral drawings using their whole bodies by making “snail drawings”. Pupils push exploration of different qualities of line, colour blending, and mark making using chalk and oil pastels.</w:t>
            </w:r>
          </w:p>
          <w:p w14:paraId="4A96119C" w14:textId="7A2E772B" w:rsidR="00D53406" w:rsidRPr="002405EB" w:rsidRDefault="00D53406" w:rsidP="002405EB">
            <w:pPr>
              <w:widowControl w:val="0"/>
              <w:pBdr>
                <w:top w:val="nil"/>
                <w:left w:val="nil"/>
                <w:bottom w:val="nil"/>
                <w:right w:val="nil"/>
                <w:between w:val="nil"/>
              </w:pBdr>
              <w:rPr>
                <w:rFonts w:ascii="Arial" w:hAnsi="Arial" w:cs="Arial"/>
                <w:sz w:val="15"/>
                <w:szCs w:val="15"/>
              </w:rPr>
            </w:pPr>
          </w:p>
          <w:p w14:paraId="639EA33B" w14:textId="54476DB4" w:rsidR="00D53406" w:rsidRPr="002405EB" w:rsidRDefault="00D53406" w:rsidP="002405EB">
            <w:pPr>
              <w:widowControl w:val="0"/>
              <w:pBdr>
                <w:top w:val="nil"/>
                <w:left w:val="nil"/>
                <w:bottom w:val="nil"/>
                <w:right w:val="nil"/>
                <w:between w:val="nil"/>
              </w:pBdr>
              <w:rPr>
                <w:rFonts w:ascii="Arial" w:hAnsi="Arial" w:cs="Arial"/>
                <w:sz w:val="15"/>
                <w:szCs w:val="15"/>
              </w:rPr>
            </w:pPr>
            <w:r w:rsidRPr="002405EB">
              <w:rPr>
                <w:rFonts w:ascii="Arial" w:hAnsi="Arial" w:cs="Arial"/>
                <w:sz w:val="15"/>
                <w:szCs w:val="15"/>
              </w:rPr>
              <w:t>Pupils become familiar with what a sketchbook can be used for. They will make or personalise their own sketchbooks, demonstrating that they have ownership of their sketchbook and understand that it is a platform for personal creative risk taking.</w:t>
            </w:r>
          </w:p>
          <w:p w14:paraId="35A503BE" w14:textId="168D5C4E" w:rsidR="00D53406" w:rsidRPr="002405EB" w:rsidRDefault="00D53406" w:rsidP="002405EB">
            <w:pPr>
              <w:widowControl w:val="0"/>
              <w:pBdr>
                <w:top w:val="nil"/>
                <w:left w:val="nil"/>
                <w:bottom w:val="nil"/>
                <w:right w:val="nil"/>
                <w:between w:val="nil"/>
              </w:pBdr>
              <w:rPr>
                <w:rFonts w:ascii="Arial" w:hAnsi="Arial" w:cs="Arial"/>
                <w:sz w:val="15"/>
                <w:szCs w:val="15"/>
              </w:rPr>
            </w:pPr>
          </w:p>
          <w:p w14:paraId="481ACC5D" w14:textId="7D254622" w:rsidR="00D53406" w:rsidRPr="002405EB" w:rsidRDefault="00D53406" w:rsidP="002405EB">
            <w:pPr>
              <w:widowControl w:val="0"/>
              <w:pBdr>
                <w:top w:val="nil"/>
                <w:left w:val="nil"/>
                <w:bottom w:val="nil"/>
                <w:right w:val="nil"/>
                <w:between w:val="nil"/>
              </w:pBdr>
              <w:rPr>
                <w:rFonts w:ascii="Arial" w:hAnsi="Arial" w:cs="Arial"/>
                <w:sz w:val="15"/>
                <w:szCs w:val="15"/>
              </w:rPr>
            </w:pPr>
            <w:r w:rsidRPr="002405EB">
              <w:rPr>
                <w:rFonts w:ascii="Arial" w:hAnsi="Arial" w:cs="Arial"/>
                <w:sz w:val="15"/>
                <w:szCs w:val="15"/>
              </w:rPr>
              <w:t xml:space="preserve">Pupils </w:t>
            </w:r>
            <w:r>
              <w:rPr>
                <w:rFonts w:ascii="Arial" w:hAnsi="Arial" w:cs="Arial"/>
                <w:sz w:val="15"/>
                <w:szCs w:val="15"/>
              </w:rPr>
              <w:t>b</w:t>
            </w:r>
            <w:r w:rsidRPr="002405EB">
              <w:rPr>
                <w:rFonts w:ascii="Arial" w:hAnsi="Arial" w:cs="Arial"/>
                <w:sz w:val="15"/>
                <w:szCs w:val="15"/>
              </w:rPr>
              <w:t>ecome familiar with the idea that they can make drawings through observation. Pupils show an understanding of what a continuous line drawing is and have had the opportunity to experiment with scale, line and materials.</w:t>
            </w:r>
          </w:p>
          <w:p w14:paraId="74DDAB89" w14:textId="770A8F5E" w:rsidR="00D53406" w:rsidRPr="002405EB" w:rsidRDefault="00D53406" w:rsidP="002405EB">
            <w:pPr>
              <w:widowControl w:val="0"/>
              <w:pBdr>
                <w:top w:val="nil"/>
                <w:left w:val="nil"/>
                <w:bottom w:val="nil"/>
                <w:right w:val="nil"/>
                <w:between w:val="nil"/>
              </w:pBdr>
              <w:rPr>
                <w:rFonts w:ascii="Arial" w:hAnsi="Arial" w:cs="Arial"/>
                <w:sz w:val="15"/>
                <w:szCs w:val="15"/>
              </w:rPr>
            </w:pPr>
          </w:p>
          <w:p w14:paraId="6B2AF8DD" w14:textId="2713816B" w:rsidR="00D53406" w:rsidRPr="002405EB" w:rsidRDefault="00D53406" w:rsidP="002405EB">
            <w:pPr>
              <w:widowControl w:val="0"/>
              <w:pBdr>
                <w:top w:val="nil"/>
                <w:left w:val="nil"/>
                <w:bottom w:val="nil"/>
                <w:right w:val="nil"/>
                <w:between w:val="nil"/>
              </w:pBdr>
              <w:rPr>
                <w:rFonts w:ascii="Arial" w:hAnsi="Arial" w:cs="Arial"/>
                <w:sz w:val="15"/>
                <w:szCs w:val="15"/>
              </w:rPr>
            </w:pPr>
            <w:r w:rsidRPr="002405EB">
              <w:rPr>
                <w:rFonts w:ascii="Arial" w:hAnsi="Arial" w:cs="Arial"/>
                <w:sz w:val="15"/>
                <w:szCs w:val="15"/>
              </w:rPr>
              <w:t>Pupils reflect on their drawings over the half term, sharing what they like and what they would like to try again through peer discussion.</w:t>
            </w:r>
          </w:p>
          <w:p w14:paraId="19FCDF59" w14:textId="0D4B0367" w:rsidR="00D53406" w:rsidRPr="002405EB" w:rsidRDefault="00D53406" w:rsidP="00BF4321">
            <w:pPr>
              <w:pStyle w:val="Heading5"/>
              <w:rPr>
                <w:rFonts w:ascii="Arial" w:hAnsi="Arial" w:cs="Arial"/>
                <w:b w:val="0"/>
                <w:bCs w:val="0"/>
                <w:sz w:val="15"/>
                <w:szCs w:val="15"/>
              </w:rPr>
            </w:pPr>
            <w:hyperlink r:id="rId7" w:history="1">
              <w:r w:rsidRPr="00DC7675">
                <w:rPr>
                  <w:rStyle w:val="Hyperlink"/>
                  <w:rFonts w:ascii="Arial" w:hAnsi="Arial" w:cs="Arial"/>
                  <w:b w:val="0"/>
                  <w:bCs w:val="0"/>
                  <w:sz w:val="15"/>
                  <w:szCs w:val="15"/>
                </w:rPr>
                <w:t xml:space="preserve">Molly </w:t>
              </w:r>
              <w:proofErr w:type="spellStart"/>
              <w:r w:rsidRPr="00DC7675">
                <w:rPr>
                  <w:rStyle w:val="Hyperlink"/>
                  <w:rFonts w:ascii="Arial" w:hAnsi="Arial" w:cs="Arial"/>
                  <w:b w:val="0"/>
                  <w:bCs w:val="0"/>
                  <w:sz w:val="15"/>
                  <w:szCs w:val="15"/>
                </w:rPr>
                <w:t>Haslund</w:t>
              </w:r>
              <w:proofErr w:type="spellEnd"/>
              <w:r w:rsidRPr="00DC7675">
                <w:rPr>
                  <w:rStyle w:val="Hyperlink"/>
                  <w:rFonts w:ascii="Arial" w:hAnsi="Arial" w:cs="Arial"/>
                  <w:b w:val="0"/>
                  <w:bCs w:val="0"/>
                  <w:sz w:val="15"/>
                  <w:szCs w:val="15"/>
                </w:rPr>
                <w:t>.</w:t>
              </w:r>
            </w:hyperlink>
          </w:p>
        </w:tc>
        <w:tc>
          <w:tcPr>
            <w:tcW w:w="3718" w:type="dxa"/>
          </w:tcPr>
          <w:p w14:paraId="1106B11A" w14:textId="77777777" w:rsidR="00D53406" w:rsidRPr="005D6C88" w:rsidRDefault="00D53406" w:rsidP="00C212F4">
            <w:pPr>
              <w:widowControl w:val="0"/>
              <w:pBdr>
                <w:top w:val="nil"/>
                <w:left w:val="nil"/>
                <w:bottom w:val="nil"/>
                <w:right w:val="nil"/>
                <w:between w:val="nil"/>
              </w:pBdr>
              <w:rPr>
                <w:rFonts w:ascii="Arial" w:hAnsi="Arial" w:cs="Arial"/>
                <w:sz w:val="15"/>
                <w:szCs w:val="15"/>
              </w:rPr>
            </w:pPr>
            <w:r w:rsidRPr="005D6C88">
              <w:rPr>
                <w:rFonts w:ascii="Arial" w:hAnsi="Arial" w:cs="Arial"/>
                <w:sz w:val="15"/>
                <w:szCs w:val="15"/>
              </w:rPr>
              <w:t>Pupils will explore the work of two artists who create illustrations that tell stories. Pupils will respond to their work through verbal discussion in class as well as by collecting and consolidating information with visual notes.</w:t>
            </w:r>
          </w:p>
          <w:p w14:paraId="3F6B7CCE" w14:textId="77777777" w:rsidR="00D53406" w:rsidRPr="005D6C88" w:rsidRDefault="00D53406" w:rsidP="00002C07">
            <w:pPr>
              <w:rPr>
                <w:rFonts w:ascii="Arial" w:hAnsi="Arial" w:cs="Arial"/>
                <w:color w:val="ED7D31" w:themeColor="accent2"/>
                <w:sz w:val="15"/>
                <w:szCs w:val="15"/>
              </w:rPr>
            </w:pPr>
          </w:p>
          <w:p w14:paraId="6522DB62" w14:textId="77777777" w:rsidR="00D53406" w:rsidRPr="005D6C88" w:rsidRDefault="00D53406" w:rsidP="00C212F4">
            <w:pPr>
              <w:rPr>
                <w:rFonts w:ascii="Arial" w:hAnsi="Arial" w:cs="Arial"/>
                <w:sz w:val="15"/>
                <w:szCs w:val="15"/>
              </w:rPr>
            </w:pPr>
            <w:r w:rsidRPr="005D6C88">
              <w:rPr>
                <w:rFonts w:ascii="Arial" w:hAnsi="Arial" w:cs="Arial"/>
                <w:sz w:val="15"/>
                <w:szCs w:val="15"/>
              </w:rPr>
              <w:t xml:space="preserve">Pupils will use toys, poetry, and their own text to create richly illustrated narratives contained within a single drawing. </w:t>
            </w:r>
            <w:r w:rsidRPr="005D6C88">
              <w:rPr>
                <w:rFonts w:ascii="Arial" w:hAnsi="Arial" w:cs="Arial"/>
                <w:color w:val="000000"/>
                <w:sz w:val="15"/>
                <w:szCs w:val="15"/>
                <w:shd w:val="clear" w:color="auto" w:fill="FFFFFF"/>
              </w:rPr>
              <w:t xml:space="preserve">Pupils will juxtapose objects to create their still life scenes from which they will work. </w:t>
            </w:r>
            <w:r w:rsidRPr="005D6C88">
              <w:rPr>
                <w:rFonts w:ascii="Arial" w:hAnsi="Arial" w:cs="Arial"/>
                <w:sz w:val="15"/>
                <w:szCs w:val="15"/>
              </w:rPr>
              <w:t xml:space="preserve">Pupils will explore the materials </w:t>
            </w:r>
            <w:r w:rsidRPr="005D6C88">
              <w:rPr>
                <w:rFonts w:ascii="Arial" w:hAnsi="Arial" w:cs="Arial"/>
                <w:color w:val="000000"/>
                <w:sz w:val="15"/>
                <w:szCs w:val="15"/>
                <w:shd w:val="clear" w:color="auto" w:fill="FFFFFF"/>
              </w:rPr>
              <w:t xml:space="preserve">charcoal, chalk, compressed charcoal pencil, and eraser to make their drawings. </w:t>
            </w:r>
          </w:p>
          <w:p w14:paraId="4FD46DD7" w14:textId="77777777" w:rsidR="00D53406" w:rsidRPr="005D6C88" w:rsidRDefault="00D53406" w:rsidP="00002C07">
            <w:pPr>
              <w:rPr>
                <w:rFonts w:ascii="Arial" w:hAnsi="Arial" w:cs="Arial"/>
                <w:color w:val="ED7D31" w:themeColor="accent2"/>
                <w:sz w:val="15"/>
                <w:szCs w:val="15"/>
              </w:rPr>
            </w:pPr>
          </w:p>
          <w:p w14:paraId="6E9A964E" w14:textId="77777777" w:rsidR="00D53406" w:rsidRPr="005D6C88" w:rsidRDefault="00D53406" w:rsidP="00002C07">
            <w:pPr>
              <w:rPr>
                <w:rFonts w:ascii="Arial" w:hAnsi="Arial" w:cs="Arial"/>
                <w:sz w:val="15"/>
                <w:szCs w:val="15"/>
              </w:rPr>
            </w:pPr>
            <w:r w:rsidRPr="005D6C88">
              <w:rPr>
                <w:rFonts w:ascii="Arial" w:hAnsi="Arial" w:cs="Arial"/>
                <w:sz w:val="15"/>
                <w:szCs w:val="15"/>
              </w:rPr>
              <w:t>Pupils will explore how they can build and share a story through a series of images. They will work from evocative literature or poetry to create either a concertina or a poetry comic. Pupils will have lots of opportunity to explore different materials such as charcoal, graphite, ink, or pastel. Pupils will use sketchbooks to develop ideas throughout.</w:t>
            </w:r>
          </w:p>
          <w:p w14:paraId="7E43424B" w14:textId="77777777" w:rsidR="00D53406" w:rsidRPr="005D6C88" w:rsidRDefault="00D53406" w:rsidP="00002C07">
            <w:pPr>
              <w:rPr>
                <w:rFonts w:ascii="Arial" w:hAnsi="Arial" w:cs="Arial"/>
                <w:sz w:val="15"/>
                <w:szCs w:val="15"/>
              </w:rPr>
            </w:pPr>
          </w:p>
          <w:p w14:paraId="75532397" w14:textId="77777777" w:rsidR="00D53406" w:rsidRPr="005D6C88" w:rsidRDefault="00D53406" w:rsidP="00C212F4">
            <w:pPr>
              <w:rPr>
                <w:rFonts w:ascii="Arial" w:hAnsi="Arial" w:cs="Arial"/>
                <w:sz w:val="15"/>
                <w:szCs w:val="15"/>
              </w:rPr>
            </w:pPr>
            <w:r w:rsidRPr="005D6C88">
              <w:rPr>
                <w:rFonts w:ascii="Arial" w:hAnsi="Arial" w:cs="Arial"/>
                <w:sz w:val="15"/>
                <w:szCs w:val="15"/>
                <w:shd w:val="clear" w:color="auto" w:fill="FFFFFF"/>
              </w:rPr>
              <w:t>Pupils will display their work in a clear space and reflect on the half term, sharing what they like and what they would like to try again through peer discussion.</w:t>
            </w:r>
          </w:p>
          <w:p w14:paraId="2E78D6C4" w14:textId="77777777" w:rsidR="00D53406" w:rsidRPr="005D6C88" w:rsidRDefault="00D53406" w:rsidP="00002C07">
            <w:pPr>
              <w:rPr>
                <w:rFonts w:ascii="Arial" w:hAnsi="Arial" w:cs="Arial"/>
                <w:color w:val="ED7D31" w:themeColor="accent2"/>
                <w:sz w:val="15"/>
                <w:szCs w:val="15"/>
              </w:rPr>
            </w:pPr>
          </w:p>
          <w:p w14:paraId="66500BC8" w14:textId="67A8A905" w:rsidR="00D53406" w:rsidRPr="00DC7675" w:rsidRDefault="00D53406" w:rsidP="005D6C88">
            <w:pPr>
              <w:pStyle w:val="Heading4"/>
              <w:shd w:val="clear" w:color="auto" w:fill="FFFFFF"/>
              <w:spacing w:before="0" w:line="360" w:lineRule="atLeast"/>
              <w:rPr>
                <w:rFonts w:ascii="Arial" w:eastAsia="Times New Roman" w:hAnsi="Arial" w:cs="Arial"/>
                <w:color w:val="ED7D31" w:themeColor="accent2"/>
                <w:sz w:val="15"/>
                <w:szCs w:val="15"/>
              </w:rPr>
            </w:pPr>
            <w:hyperlink r:id="rId8" w:history="1">
              <w:r w:rsidRPr="00DC7675">
                <w:rPr>
                  <w:rStyle w:val="Hyperlink"/>
                  <w:rFonts w:ascii="Arial" w:hAnsi="Arial" w:cs="Arial"/>
                  <w:color w:val="ED7D31" w:themeColor="accent2"/>
                  <w:sz w:val="15"/>
                  <w:szCs w:val="15"/>
                </w:rPr>
                <w:t>Laura Carlin</w:t>
              </w:r>
            </w:hyperlink>
            <w:r w:rsidRPr="00DC7675">
              <w:rPr>
                <w:rStyle w:val="Strong"/>
                <w:rFonts w:ascii="Arial" w:hAnsi="Arial" w:cs="Arial"/>
                <w:b w:val="0"/>
                <w:bCs w:val="0"/>
                <w:color w:val="ED7D31" w:themeColor="accent2"/>
                <w:sz w:val="15"/>
                <w:szCs w:val="15"/>
              </w:rPr>
              <w:t xml:space="preserve">, </w:t>
            </w:r>
            <w:hyperlink r:id="rId9" w:history="1">
              <w:r w:rsidRPr="00DC7675">
                <w:rPr>
                  <w:rStyle w:val="Hyperlink"/>
                  <w:rFonts w:ascii="Arial" w:hAnsi="Arial" w:cs="Arial"/>
                  <w:color w:val="ED7D31" w:themeColor="accent2"/>
                  <w:sz w:val="15"/>
                  <w:szCs w:val="15"/>
                </w:rPr>
                <w:t>Shaun Tan</w:t>
              </w:r>
            </w:hyperlink>
          </w:p>
          <w:p w14:paraId="12236F93" w14:textId="5B0A1FF5" w:rsidR="00D53406" w:rsidRPr="005D6C88" w:rsidRDefault="00D53406" w:rsidP="00002C07">
            <w:pPr>
              <w:rPr>
                <w:rFonts w:ascii="Arial" w:hAnsi="Arial" w:cs="Arial"/>
                <w:sz w:val="15"/>
                <w:szCs w:val="15"/>
              </w:rPr>
            </w:pPr>
            <w:r w:rsidRPr="005D6C88">
              <w:rPr>
                <w:rFonts w:ascii="Arial" w:hAnsi="Arial" w:cs="Arial"/>
                <w:color w:val="ED7D31" w:themeColor="accent2"/>
                <w:sz w:val="15"/>
                <w:szCs w:val="15"/>
              </w:rPr>
              <w:t xml:space="preserve"> </w:t>
            </w:r>
          </w:p>
        </w:tc>
        <w:tc>
          <w:tcPr>
            <w:tcW w:w="4666" w:type="dxa"/>
          </w:tcPr>
          <w:p w14:paraId="4E6B66FA" w14:textId="77777777" w:rsidR="00D53406" w:rsidRPr="00D03D4D" w:rsidRDefault="00D53406" w:rsidP="00D03D4D">
            <w:pPr>
              <w:widowControl w:val="0"/>
              <w:pBdr>
                <w:top w:val="nil"/>
                <w:left w:val="nil"/>
                <w:bottom w:val="nil"/>
                <w:right w:val="nil"/>
                <w:between w:val="nil"/>
              </w:pBdr>
              <w:rPr>
                <w:rFonts w:ascii="Arial" w:hAnsi="Arial" w:cs="Arial"/>
                <w:sz w:val="15"/>
                <w:szCs w:val="15"/>
              </w:rPr>
            </w:pPr>
            <w:r w:rsidRPr="00D03D4D">
              <w:rPr>
                <w:rFonts w:ascii="Arial" w:hAnsi="Arial" w:cs="Arial"/>
                <w:sz w:val="15"/>
                <w:szCs w:val="15"/>
              </w:rPr>
              <w:t>Pupils will become familiar with the term ‘typography’. They will be introduced to designers who work with type to communicate thoughts and ideas visually. Pupils will create their own letters from cut up basic shapes in a playful way to think about the form of letters. They will work in their sketchbooks to consider what they like and what they might develop further.</w:t>
            </w:r>
          </w:p>
          <w:p w14:paraId="2ECAF018" w14:textId="77777777" w:rsidR="00D53406" w:rsidRPr="00D03D4D" w:rsidRDefault="00D53406" w:rsidP="00002C07">
            <w:pPr>
              <w:rPr>
                <w:rFonts w:ascii="Arial" w:hAnsi="Arial" w:cs="Arial"/>
                <w:sz w:val="15"/>
                <w:szCs w:val="15"/>
              </w:rPr>
            </w:pPr>
          </w:p>
          <w:p w14:paraId="777DC594" w14:textId="77777777" w:rsidR="00D53406" w:rsidRPr="00D03D4D" w:rsidRDefault="00D53406" w:rsidP="00002C07">
            <w:pPr>
              <w:rPr>
                <w:rFonts w:ascii="Arial" w:hAnsi="Arial" w:cs="Arial"/>
                <w:sz w:val="15"/>
                <w:szCs w:val="15"/>
              </w:rPr>
            </w:pPr>
            <w:r w:rsidRPr="00D03D4D">
              <w:rPr>
                <w:rFonts w:ascii="Arial" w:hAnsi="Arial" w:cs="Arial"/>
                <w:sz w:val="15"/>
                <w:szCs w:val="15"/>
              </w:rPr>
              <w:t>Pupils will create their own letters of a typeface using their intuition. Working in large scale they will explore as many variations of letters as they can think of, developing them into a whole word or a phrase.</w:t>
            </w:r>
          </w:p>
          <w:p w14:paraId="550376D8" w14:textId="77777777" w:rsidR="00D53406" w:rsidRPr="00D03D4D" w:rsidRDefault="00D53406" w:rsidP="00002C07">
            <w:pPr>
              <w:rPr>
                <w:rFonts w:ascii="Arial" w:hAnsi="Arial" w:cs="Arial"/>
                <w:sz w:val="15"/>
                <w:szCs w:val="15"/>
              </w:rPr>
            </w:pPr>
          </w:p>
          <w:p w14:paraId="002B81D9" w14:textId="77777777" w:rsidR="00D53406" w:rsidRPr="00D03D4D" w:rsidRDefault="00D53406" w:rsidP="00002C07">
            <w:pPr>
              <w:rPr>
                <w:rFonts w:ascii="Arial" w:hAnsi="Arial" w:cs="Arial"/>
                <w:sz w:val="15"/>
                <w:szCs w:val="15"/>
              </w:rPr>
            </w:pPr>
            <w:r w:rsidRPr="00D03D4D">
              <w:rPr>
                <w:rFonts w:ascii="Arial" w:hAnsi="Arial" w:cs="Arial"/>
                <w:sz w:val="15"/>
                <w:szCs w:val="15"/>
              </w:rPr>
              <w:t>Pupils will work over maps / newspaper / pre-printed paper to create strong bold drawings that stand out over the background. Pupils will build confidence in their strong mark-making skills.</w:t>
            </w:r>
          </w:p>
          <w:p w14:paraId="31FE9512" w14:textId="77777777" w:rsidR="00D53406" w:rsidRPr="00D03D4D" w:rsidRDefault="00D53406" w:rsidP="00002C07">
            <w:pPr>
              <w:rPr>
                <w:rFonts w:ascii="Arial" w:hAnsi="Arial" w:cs="Arial"/>
                <w:sz w:val="15"/>
                <w:szCs w:val="15"/>
              </w:rPr>
            </w:pPr>
          </w:p>
          <w:p w14:paraId="491FBC20" w14:textId="77777777" w:rsidR="00D53406" w:rsidRPr="00D03D4D" w:rsidRDefault="00D53406" w:rsidP="00002C07">
            <w:pPr>
              <w:rPr>
                <w:rFonts w:ascii="Arial" w:hAnsi="Arial" w:cs="Arial"/>
                <w:sz w:val="15"/>
                <w:szCs w:val="15"/>
              </w:rPr>
            </w:pPr>
            <w:r w:rsidRPr="00D03D4D">
              <w:rPr>
                <w:rFonts w:ascii="Arial" w:hAnsi="Arial" w:cs="Arial"/>
                <w:sz w:val="15"/>
                <w:szCs w:val="15"/>
              </w:rPr>
              <w:t>Pupils will be introduced to artists who create maps. They will discover that maps can reveal things about the artist who made them, provide comments about a culture, place, and time, or be based in imagination. They will respond to the work in class discussion and in their sketchbooks. Pupils will develop ideas from the typography activity in week 2, to build visual text for map making.</w:t>
            </w:r>
          </w:p>
          <w:p w14:paraId="2B2C4EDC" w14:textId="77777777" w:rsidR="00D53406" w:rsidRPr="00D03D4D" w:rsidRDefault="00D53406" w:rsidP="00002C07">
            <w:pPr>
              <w:rPr>
                <w:rFonts w:ascii="Arial" w:hAnsi="Arial" w:cs="Arial"/>
                <w:sz w:val="15"/>
                <w:szCs w:val="15"/>
              </w:rPr>
            </w:pPr>
          </w:p>
          <w:p w14:paraId="30851586" w14:textId="6150A6C3" w:rsidR="00D53406" w:rsidRPr="00D03D4D" w:rsidRDefault="00D53406" w:rsidP="00002C07">
            <w:pPr>
              <w:rPr>
                <w:rFonts w:ascii="Arial" w:hAnsi="Arial" w:cs="Arial"/>
                <w:sz w:val="15"/>
                <w:szCs w:val="15"/>
              </w:rPr>
            </w:pPr>
            <w:r w:rsidRPr="00D03D4D">
              <w:rPr>
                <w:rStyle w:val="normaltextrun"/>
                <w:rFonts w:ascii="Arial" w:hAnsi="Arial" w:cs="Arial"/>
                <w:sz w:val="15"/>
                <w:szCs w:val="15"/>
                <w:shd w:val="clear" w:color="auto" w:fill="FFFFFF"/>
              </w:rPr>
              <w:t>Pupils will display their work in a clear space and reflect on the half term, sharing what they like, what they would like to try again, the creative journey, and the skills learnt through peer discussion.  </w:t>
            </w:r>
            <w:r w:rsidRPr="00D03D4D">
              <w:rPr>
                <w:rStyle w:val="eop"/>
                <w:rFonts w:ascii="Arial" w:hAnsi="Arial" w:cs="Arial"/>
                <w:sz w:val="15"/>
                <w:szCs w:val="15"/>
              </w:rPr>
              <w:t> </w:t>
            </w:r>
          </w:p>
          <w:p w14:paraId="11BD9221" w14:textId="78C0696C" w:rsidR="00D53406" w:rsidRPr="00DC7675" w:rsidRDefault="00D53406" w:rsidP="00D03D4D">
            <w:pPr>
              <w:pStyle w:val="Heading4"/>
              <w:shd w:val="clear" w:color="auto" w:fill="FFFFFF"/>
              <w:spacing w:before="0" w:line="360" w:lineRule="atLeast"/>
              <w:rPr>
                <w:rFonts w:ascii="Arial" w:eastAsia="Times New Roman" w:hAnsi="Arial" w:cs="Arial"/>
                <w:color w:val="ED7D31" w:themeColor="accent2"/>
                <w:sz w:val="15"/>
                <w:szCs w:val="15"/>
              </w:rPr>
            </w:pPr>
            <w:hyperlink r:id="rId10" w:history="1">
              <w:r w:rsidRPr="00DC7675">
                <w:rPr>
                  <w:rStyle w:val="Hyperlink"/>
                  <w:rFonts w:ascii="Arial" w:hAnsi="Arial" w:cs="Arial"/>
                  <w:color w:val="ED7D31" w:themeColor="accent2"/>
                  <w:sz w:val="15"/>
                  <w:szCs w:val="15"/>
                </w:rPr>
                <w:t>Louise Fili</w:t>
              </w:r>
            </w:hyperlink>
            <w:r w:rsidRPr="00DC7675">
              <w:rPr>
                <w:rStyle w:val="Strong"/>
                <w:rFonts w:ascii="Arial" w:hAnsi="Arial" w:cs="Arial"/>
                <w:b w:val="0"/>
                <w:bCs w:val="0"/>
                <w:color w:val="ED7D31" w:themeColor="accent2"/>
                <w:sz w:val="15"/>
                <w:szCs w:val="15"/>
              </w:rPr>
              <w:t>,,</w:t>
            </w:r>
            <w:r w:rsidRPr="00DC7675">
              <w:rPr>
                <w:rFonts w:ascii="Arial" w:hAnsi="Arial" w:cs="Arial"/>
                <w:b/>
                <w:bCs/>
                <w:color w:val="ED7D31" w:themeColor="accent2"/>
                <w:sz w:val="15"/>
                <w:szCs w:val="15"/>
              </w:rPr>
              <w:t> </w:t>
            </w:r>
            <w:hyperlink r:id="rId11" w:history="1">
              <w:r w:rsidRPr="00DC7675">
                <w:rPr>
                  <w:rStyle w:val="Hyperlink"/>
                  <w:rFonts w:ascii="Arial" w:hAnsi="Arial" w:cs="Arial"/>
                  <w:color w:val="ED7D31" w:themeColor="accent2"/>
                  <w:sz w:val="15"/>
                  <w:szCs w:val="15"/>
                </w:rPr>
                <w:t>Grayson Perry</w:t>
              </w:r>
            </w:hyperlink>
            <w:r w:rsidRPr="00DC7675">
              <w:rPr>
                <w:rStyle w:val="Strong"/>
                <w:rFonts w:ascii="Arial" w:hAnsi="Arial" w:cs="Arial"/>
                <w:b w:val="0"/>
                <w:bCs w:val="0"/>
                <w:color w:val="ED7D31" w:themeColor="accent2"/>
                <w:sz w:val="15"/>
                <w:szCs w:val="15"/>
              </w:rPr>
              <w:t xml:space="preserve">, </w:t>
            </w:r>
            <w:hyperlink r:id="rId12" w:history="1">
              <w:r w:rsidRPr="00DC7675">
                <w:rPr>
                  <w:rStyle w:val="Hyperlink"/>
                  <w:rFonts w:ascii="Arial" w:hAnsi="Arial" w:cs="Arial"/>
                  <w:color w:val="ED7D31" w:themeColor="accent2"/>
                  <w:sz w:val="15"/>
                  <w:szCs w:val="15"/>
                </w:rPr>
                <w:t xml:space="preserve">Paula </w:t>
              </w:r>
              <w:proofErr w:type="spellStart"/>
              <w:r w:rsidRPr="00DC7675">
                <w:rPr>
                  <w:rStyle w:val="Hyperlink"/>
                  <w:rFonts w:ascii="Arial" w:hAnsi="Arial" w:cs="Arial"/>
                  <w:color w:val="ED7D31" w:themeColor="accent2"/>
                  <w:sz w:val="15"/>
                  <w:szCs w:val="15"/>
                </w:rPr>
                <w:t>Scher</w:t>
              </w:r>
              <w:proofErr w:type="spellEnd"/>
            </w:hyperlink>
            <w:r w:rsidRPr="00DC7675">
              <w:rPr>
                <w:rStyle w:val="Strong"/>
                <w:rFonts w:ascii="Arial" w:hAnsi="Arial" w:cs="Arial"/>
                <w:b w:val="0"/>
                <w:bCs w:val="0"/>
                <w:color w:val="ED7D31" w:themeColor="accent2"/>
                <w:sz w:val="15"/>
                <w:szCs w:val="15"/>
              </w:rPr>
              <w:t xml:space="preserve">, </w:t>
            </w:r>
            <w:hyperlink r:id="rId13" w:history="1">
              <w:r w:rsidRPr="00DC7675">
                <w:rPr>
                  <w:rStyle w:val="Hyperlink"/>
                  <w:rFonts w:ascii="Arial" w:hAnsi="Arial" w:cs="Arial"/>
                  <w:color w:val="ED7D31" w:themeColor="accent2"/>
                  <w:sz w:val="15"/>
                  <w:szCs w:val="15"/>
                </w:rPr>
                <w:t>Chris Kenny</w:t>
              </w:r>
            </w:hyperlink>
          </w:p>
          <w:p w14:paraId="747C1DC3" w14:textId="30A1213E" w:rsidR="00D53406" w:rsidRPr="00D03D4D" w:rsidRDefault="00D53406" w:rsidP="00002C07">
            <w:pPr>
              <w:rPr>
                <w:rFonts w:ascii="Arial" w:hAnsi="Arial" w:cs="Arial"/>
                <w:sz w:val="15"/>
                <w:szCs w:val="15"/>
              </w:rPr>
            </w:pPr>
          </w:p>
        </w:tc>
      </w:tr>
      <w:tr w:rsidR="00D53406" w:rsidRPr="00D969B5" w14:paraId="269EB75A" w14:textId="77777777" w:rsidTr="00D14198">
        <w:trPr>
          <w:trHeight w:val="270"/>
        </w:trPr>
        <w:tc>
          <w:tcPr>
            <w:tcW w:w="2221" w:type="dxa"/>
            <w:vMerge w:val="restart"/>
            <w:shd w:val="clear" w:color="auto" w:fill="A8D08D" w:themeFill="accent6" w:themeFillTint="99"/>
          </w:tcPr>
          <w:p w14:paraId="75C5B2E6" w14:textId="7CEFA50F" w:rsidR="00D53406" w:rsidRDefault="00D53406" w:rsidP="00002C07">
            <w:pPr>
              <w:rPr>
                <w:rFonts w:cstheme="minorHAnsi"/>
                <w:noProof/>
                <w:sz w:val="18"/>
                <w:szCs w:val="18"/>
              </w:rPr>
            </w:pPr>
            <w:r w:rsidRPr="00D53406">
              <w:rPr>
                <w:rFonts w:cstheme="minorHAnsi"/>
                <w:b/>
                <w:sz w:val="44"/>
                <w:szCs w:val="18"/>
              </w:rPr>
              <w:t>Painting</w:t>
            </w:r>
          </w:p>
        </w:tc>
        <w:tc>
          <w:tcPr>
            <w:tcW w:w="4057" w:type="dxa"/>
            <w:shd w:val="clear" w:color="auto" w:fill="A8D08D" w:themeFill="accent6" w:themeFillTint="99"/>
          </w:tcPr>
          <w:p w14:paraId="3C6D135F" w14:textId="289417B9" w:rsidR="00D53406" w:rsidRPr="00D14198" w:rsidRDefault="00D53406" w:rsidP="002405EB">
            <w:pPr>
              <w:widowControl w:val="0"/>
              <w:pBdr>
                <w:top w:val="nil"/>
                <w:left w:val="nil"/>
                <w:bottom w:val="nil"/>
                <w:right w:val="nil"/>
                <w:between w:val="nil"/>
              </w:pBdr>
              <w:rPr>
                <w:rStyle w:val="Hyperlink"/>
                <w:rFonts w:eastAsia="Times New Roman"/>
                <w:b/>
                <w:bCs/>
                <w:color w:val="000000" w:themeColor="text1"/>
                <w:sz w:val="20"/>
                <w:szCs w:val="20"/>
                <w:lang w:eastAsia="en-GB"/>
              </w:rPr>
            </w:pPr>
            <w:r w:rsidRPr="00D14198">
              <w:rPr>
                <w:rStyle w:val="Hyperlink"/>
                <w:rFonts w:eastAsia="Times New Roman"/>
                <w:b/>
                <w:bCs/>
                <w:color w:val="000000" w:themeColor="text1"/>
                <w:sz w:val="20"/>
                <w:szCs w:val="20"/>
                <w:lang w:eastAsia="en-GB"/>
              </w:rPr>
              <w:t>Simple Printing</w:t>
            </w:r>
          </w:p>
        </w:tc>
        <w:tc>
          <w:tcPr>
            <w:tcW w:w="3718" w:type="dxa"/>
            <w:shd w:val="clear" w:color="auto" w:fill="A8D08D" w:themeFill="accent6" w:themeFillTint="99"/>
          </w:tcPr>
          <w:p w14:paraId="3F8CFA0E" w14:textId="5CEAE130" w:rsidR="00D53406" w:rsidRPr="00D14198" w:rsidRDefault="00D53406" w:rsidP="00C212F4">
            <w:pPr>
              <w:widowControl w:val="0"/>
              <w:pBdr>
                <w:top w:val="nil"/>
                <w:left w:val="nil"/>
                <w:bottom w:val="nil"/>
                <w:right w:val="nil"/>
                <w:between w:val="nil"/>
              </w:pBdr>
              <w:rPr>
                <w:rStyle w:val="Hyperlink"/>
                <w:rFonts w:eastAsia="Times New Roman"/>
                <w:b/>
                <w:bCs/>
                <w:color w:val="000000" w:themeColor="text1"/>
                <w:sz w:val="20"/>
                <w:szCs w:val="20"/>
                <w:lang w:eastAsia="en-GB"/>
              </w:rPr>
            </w:pPr>
            <w:r w:rsidRPr="00D14198">
              <w:rPr>
                <w:rStyle w:val="Hyperlink"/>
                <w:rFonts w:eastAsia="Times New Roman"/>
                <w:b/>
                <w:bCs/>
                <w:color w:val="000000" w:themeColor="text1"/>
                <w:sz w:val="20"/>
                <w:szCs w:val="20"/>
                <w:lang w:eastAsia="en-GB"/>
              </w:rPr>
              <w:t>Exploring Pattern</w:t>
            </w:r>
          </w:p>
        </w:tc>
        <w:tc>
          <w:tcPr>
            <w:tcW w:w="4666" w:type="dxa"/>
            <w:shd w:val="clear" w:color="auto" w:fill="A8D08D" w:themeFill="accent6" w:themeFillTint="99"/>
          </w:tcPr>
          <w:p w14:paraId="1E61BD0F" w14:textId="57EA6ACB" w:rsidR="00D53406" w:rsidRPr="00D14198" w:rsidRDefault="00D53406" w:rsidP="00D03D4D">
            <w:pPr>
              <w:widowControl w:val="0"/>
              <w:pBdr>
                <w:top w:val="nil"/>
                <w:left w:val="nil"/>
                <w:bottom w:val="nil"/>
                <w:right w:val="nil"/>
                <w:between w:val="nil"/>
              </w:pBdr>
              <w:rPr>
                <w:rStyle w:val="Hyperlink"/>
                <w:rFonts w:eastAsia="Times New Roman"/>
                <w:b/>
                <w:bCs/>
                <w:color w:val="000000" w:themeColor="text1"/>
                <w:sz w:val="20"/>
                <w:szCs w:val="20"/>
                <w:lang w:eastAsia="en-GB"/>
              </w:rPr>
            </w:pPr>
            <w:r w:rsidRPr="00D14198">
              <w:rPr>
                <w:rStyle w:val="Hyperlink"/>
                <w:rFonts w:eastAsia="Times New Roman"/>
                <w:b/>
                <w:bCs/>
                <w:color w:val="000000" w:themeColor="text1"/>
                <w:sz w:val="20"/>
                <w:szCs w:val="20"/>
                <w:lang w:eastAsia="en-GB"/>
              </w:rPr>
              <w:t>Fashion Design</w:t>
            </w:r>
          </w:p>
        </w:tc>
      </w:tr>
      <w:tr w:rsidR="00D14198" w:rsidRPr="00D969B5" w14:paraId="156B4987" w14:textId="77777777" w:rsidTr="00D53406">
        <w:trPr>
          <w:trHeight w:val="1160"/>
        </w:trPr>
        <w:tc>
          <w:tcPr>
            <w:tcW w:w="2221" w:type="dxa"/>
            <w:vMerge/>
            <w:shd w:val="clear" w:color="auto" w:fill="A8D08D" w:themeFill="accent6" w:themeFillTint="99"/>
          </w:tcPr>
          <w:p w14:paraId="03E9DC52" w14:textId="6107A271" w:rsidR="00D14198" w:rsidRDefault="00D14198" w:rsidP="00D14198">
            <w:pPr>
              <w:rPr>
                <w:rFonts w:cstheme="minorHAnsi"/>
                <w:noProof/>
                <w:sz w:val="18"/>
                <w:szCs w:val="18"/>
              </w:rPr>
            </w:pPr>
          </w:p>
        </w:tc>
        <w:tc>
          <w:tcPr>
            <w:tcW w:w="4057" w:type="dxa"/>
          </w:tcPr>
          <w:p w14:paraId="5753B0B6" w14:textId="77777777" w:rsidR="00D14198" w:rsidRPr="00BD0E09" w:rsidRDefault="00D14198" w:rsidP="00D14198">
            <w:pPr>
              <w:widowControl w:val="0"/>
              <w:pBdr>
                <w:top w:val="nil"/>
                <w:left w:val="nil"/>
                <w:bottom w:val="nil"/>
                <w:right w:val="nil"/>
                <w:between w:val="nil"/>
              </w:pBdr>
              <w:rPr>
                <w:rFonts w:ascii="Arial" w:hAnsi="Arial" w:cs="Arial"/>
                <w:sz w:val="15"/>
                <w:szCs w:val="15"/>
              </w:rPr>
            </w:pPr>
            <w:r w:rsidRPr="00BD0E09">
              <w:rPr>
                <w:rFonts w:ascii="Arial" w:hAnsi="Arial" w:cs="Arial"/>
                <w:sz w:val="15"/>
                <w:szCs w:val="15"/>
              </w:rPr>
              <w:t xml:space="preserve">their hands and feet to explore printing patterns using their bodies. </w:t>
            </w:r>
            <w:r w:rsidRPr="00BD0E09">
              <w:rPr>
                <w:rFonts w:ascii="Arial" w:hAnsi="Arial" w:cs="Arial"/>
                <w:sz w:val="15"/>
                <w:szCs w:val="15"/>
              </w:rPr>
              <w:br/>
            </w:r>
            <w:r w:rsidRPr="00BD0E09">
              <w:rPr>
                <w:rFonts w:ascii="Arial" w:hAnsi="Arial" w:cs="Arial"/>
                <w:sz w:val="15"/>
                <w:szCs w:val="15"/>
              </w:rPr>
              <w:br/>
              <w:t>Pupils are introduced to primary paint colours and will demonstrate an understanding of how they can create a ‘print’ using controlled pressure and paint amounts. Pupils have time to experiment with line, shape and colour to create drawings over the top of their prints.</w:t>
            </w:r>
          </w:p>
          <w:p w14:paraId="40AF2649" w14:textId="77777777" w:rsidR="00D14198" w:rsidRPr="00BD0E09" w:rsidRDefault="00D14198" w:rsidP="00D14198">
            <w:pPr>
              <w:widowControl w:val="0"/>
              <w:pBdr>
                <w:top w:val="nil"/>
                <w:left w:val="nil"/>
                <w:bottom w:val="nil"/>
                <w:right w:val="nil"/>
                <w:between w:val="nil"/>
              </w:pBdr>
              <w:rPr>
                <w:rFonts w:ascii="Arial" w:hAnsi="Arial" w:cs="Arial"/>
                <w:sz w:val="15"/>
                <w:szCs w:val="15"/>
              </w:rPr>
            </w:pPr>
          </w:p>
          <w:p w14:paraId="1A5C9524" w14:textId="77777777" w:rsidR="00D14198" w:rsidRPr="00BD0E09" w:rsidRDefault="00D14198" w:rsidP="00D14198">
            <w:pPr>
              <w:widowControl w:val="0"/>
              <w:pBdr>
                <w:top w:val="nil"/>
                <w:left w:val="nil"/>
                <w:bottom w:val="nil"/>
                <w:right w:val="nil"/>
                <w:between w:val="nil"/>
              </w:pBdr>
              <w:rPr>
                <w:rFonts w:ascii="Arial" w:hAnsi="Arial" w:cs="Arial"/>
                <w:sz w:val="15"/>
                <w:szCs w:val="15"/>
              </w:rPr>
            </w:pPr>
            <w:r w:rsidRPr="00BD0E09">
              <w:rPr>
                <w:rFonts w:ascii="Arial" w:hAnsi="Arial" w:cs="Arial"/>
                <w:sz w:val="15"/>
                <w:szCs w:val="15"/>
              </w:rPr>
              <w:t>Pupils collect textured objects which they will take rubbings from, using materials such as wax crayons or pencil crayons. Pupils work in sketchbooks or on large sheets to create compositions with their rubbings.</w:t>
            </w:r>
          </w:p>
          <w:p w14:paraId="6CD238A7" w14:textId="77777777" w:rsidR="00D14198" w:rsidRPr="00BD0E09" w:rsidRDefault="00D14198" w:rsidP="00D14198">
            <w:pPr>
              <w:widowControl w:val="0"/>
              <w:pBdr>
                <w:top w:val="nil"/>
                <w:left w:val="nil"/>
                <w:bottom w:val="nil"/>
                <w:right w:val="nil"/>
                <w:between w:val="nil"/>
              </w:pBdr>
              <w:rPr>
                <w:rFonts w:ascii="Arial" w:hAnsi="Arial" w:cs="Arial"/>
                <w:sz w:val="15"/>
                <w:szCs w:val="15"/>
              </w:rPr>
            </w:pPr>
          </w:p>
          <w:p w14:paraId="57D44FCF" w14:textId="77777777" w:rsidR="00D14198" w:rsidRPr="00BD0E09" w:rsidRDefault="00D14198" w:rsidP="00D14198">
            <w:pPr>
              <w:widowControl w:val="0"/>
              <w:pBdr>
                <w:top w:val="nil"/>
                <w:left w:val="nil"/>
                <w:bottom w:val="nil"/>
                <w:right w:val="nil"/>
                <w:between w:val="nil"/>
              </w:pBdr>
              <w:rPr>
                <w:rFonts w:ascii="Arial" w:hAnsi="Arial" w:cs="Arial"/>
                <w:sz w:val="15"/>
                <w:szCs w:val="15"/>
              </w:rPr>
            </w:pPr>
            <w:r w:rsidRPr="00BD0E09">
              <w:rPr>
                <w:rFonts w:ascii="Arial" w:hAnsi="Arial" w:cs="Arial"/>
                <w:sz w:val="15"/>
                <w:szCs w:val="15"/>
              </w:rPr>
              <w:t>Pupils are introduced to ‘relief printing’. They demonstrate their understanding of the relationship between a plate and a print through making either impressions in plasticine or creating a deep recess in foam board. Pupils demonstrate their understanding of using controlled pressure and paint amounts to create a print. Pupils have the opportunity to demonstrate an understanding of ‘repeat pattern/repetition’ using collage.</w:t>
            </w:r>
          </w:p>
          <w:p w14:paraId="07069CD5" w14:textId="77777777" w:rsidR="00D14198" w:rsidRPr="00BD0E09" w:rsidRDefault="00D14198" w:rsidP="00D14198">
            <w:pPr>
              <w:widowControl w:val="0"/>
              <w:pBdr>
                <w:top w:val="nil"/>
                <w:left w:val="nil"/>
                <w:bottom w:val="nil"/>
                <w:right w:val="nil"/>
                <w:between w:val="nil"/>
              </w:pBdr>
              <w:rPr>
                <w:rFonts w:ascii="Arial" w:hAnsi="Arial" w:cs="Arial"/>
                <w:sz w:val="15"/>
                <w:szCs w:val="15"/>
              </w:rPr>
            </w:pPr>
          </w:p>
          <w:p w14:paraId="23BB48AF" w14:textId="77777777" w:rsidR="00D14198" w:rsidRPr="00642FEE" w:rsidRDefault="00D14198" w:rsidP="00D14198">
            <w:pPr>
              <w:widowControl w:val="0"/>
              <w:pBdr>
                <w:top w:val="nil"/>
                <w:left w:val="nil"/>
                <w:bottom w:val="nil"/>
                <w:right w:val="nil"/>
                <w:between w:val="nil"/>
              </w:pBdr>
              <w:rPr>
                <w:rFonts w:ascii="Arial" w:hAnsi="Arial" w:cs="Arial"/>
                <w:sz w:val="15"/>
                <w:szCs w:val="15"/>
              </w:rPr>
            </w:pPr>
            <w:r w:rsidRPr="00BD0E09">
              <w:rPr>
                <w:rFonts w:ascii="Arial" w:hAnsi="Arial" w:cs="Arial"/>
                <w:sz w:val="15"/>
                <w:szCs w:val="15"/>
              </w:rPr>
              <w:t>Pupils reflect on their drawings over the half term, sharing what they like and what they would like to try again through peer discussion.</w:t>
            </w:r>
          </w:p>
          <w:p w14:paraId="3DB5E91E" w14:textId="77777777" w:rsidR="00D14198" w:rsidRPr="002405EB" w:rsidRDefault="00D14198" w:rsidP="00D14198">
            <w:pPr>
              <w:widowControl w:val="0"/>
              <w:pBdr>
                <w:top w:val="nil"/>
                <w:left w:val="nil"/>
                <w:bottom w:val="nil"/>
                <w:right w:val="nil"/>
                <w:between w:val="nil"/>
              </w:pBdr>
              <w:rPr>
                <w:rFonts w:ascii="Arial" w:hAnsi="Arial" w:cs="Arial"/>
                <w:sz w:val="15"/>
                <w:szCs w:val="15"/>
              </w:rPr>
            </w:pPr>
          </w:p>
        </w:tc>
        <w:tc>
          <w:tcPr>
            <w:tcW w:w="3718" w:type="dxa"/>
          </w:tcPr>
          <w:p w14:paraId="70C1B25A" w14:textId="77777777" w:rsidR="00D14198" w:rsidRPr="00AE6BBD" w:rsidRDefault="00D14198" w:rsidP="00D14198">
            <w:pPr>
              <w:widowControl w:val="0"/>
              <w:pBdr>
                <w:top w:val="nil"/>
                <w:left w:val="nil"/>
                <w:bottom w:val="nil"/>
                <w:right w:val="nil"/>
                <w:between w:val="nil"/>
              </w:pBdr>
              <w:rPr>
                <w:rFonts w:ascii="Arial" w:hAnsi="Arial" w:cs="Arial"/>
                <w:sz w:val="15"/>
                <w:szCs w:val="15"/>
              </w:rPr>
            </w:pPr>
            <w:r w:rsidRPr="00AE6BBD">
              <w:rPr>
                <w:rFonts w:ascii="Arial" w:hAnsi="Arial" w:cs="Arial"/>
                <w:sz w:val="15"/>
                <w:szCs w:val="15"/>
              </w:rPr>
              <w:lastRenderedPageBreak/>
              <w:t>Pupils will relax into making a sensory drawing by making holes in a page with a sharp pencil and needle. They repetitive nature of the activity will encourage pupil to make decisions as they go to create a rhythmic piece. Pupils will discover an artist who explores patterns, signs and motifs that hold significance to her identity and will respond to her work in a class discussion.</w:t>
            </w:r>
          </w:p>
          <w:p w14:paraId="51E42121" w14:textId="77777777" w:rsidR="00D14198" w:rsidRPr="00AE6BBD" w:rsidRDefault="00D14198" w:rsidP="00D14198">
            <w:pPr>
              <w:rPr>
                <w:rFonts w:ascii="Arial" w:hAnsi="Arial" w:cs="Arial"/>
                <w:color w:val="000000" w:themeColor="text1"/>
                <w:sz w:val="15"/>
                <w:szCs w:val="15"/>
              </w:rPr>
            </w:pPr>
          </w:p>
          <w:p w14:paraId="37D7C156" w14:textId="77777777" w:rsidR="00D14198" w:rsidRPr="00AE6BBD" w:rsidRDefault="00D14198" w:rsidP="00D14198">
            <w:pPr>
              <w:rPr>
                <w:rFonts w:ascii="Arial" w:hAnsi="Arial" w:cs="Arial"/>
                <w:sz w:val="15"/>
                <w:szCs w:val="15"/>
              </w:rPr>
            </w:pPr>
            <w:r w:rsidRPr="00AE6BBD">
              <w:rPr>
                <w:rFonts w:ascii="Arial" w:hAnsi="Arial" w:cs="Arial"/>
                <w:sz w:val="15"/>
                <w:szCs w:val="15"/>
              </w:rPr>
              <w:t xml:space="preserve">Pupils will devise their own process criteria to help them make drawings inspired by Sol </w:t>
            </w:r>
            <w:proofErr w:type="spellStart"/>
            <w:r w:rsidRPr="00AE6BBD">
              <w:rPr>
                <w:rFonts w:ascii="Arial" w:hAnsi="Arial" w:cs="Arial"/>
                <w:sz w:val="15"/>
                <w:szCs w:val="15"/>
              </w:rPr>
              <w:t>Lewitt</w:t>
            </w:r>
            <w:proofErr w:type="spellEnd"/>
            <w:r w:rsidRPr="00AE6BBD">
              <w:rPr>
                <w:rFonts w:ascii="Arial" w:hAnsi="Arial" w:cs="Arial"/>
                <w:sz w:val="15"/>
                <w:szCs w:val="15"/>
              </w:rPr>
              <w:t>. Pupils will experiment with materials and colours to invent their own unique patterns. They will consider angles and mathematical terms such as “parallel”. They will work in sketchbooks, collaborate, and discuss aims and outcomes.</w:t>
            </w:r>
          </w:p>
          <w:p w14:paraId="6B20CB9E" w14:textId="77777777" w:rsidR="00D14198" w:rsidRPr="00AE6BBD" w:rsidRDefault="00D14198" w:rsidP="00D14198">
            <w:pPr>
              <w:rPr>
                <w:rFonts w:ascii="Arial" w:hAnsi="Arial" w:cs="Arial"/>
                <w:sz w:val="15"/>
                <w:szCs w:val="15"/>
              </w:rPr>
            </w:pPr>
          </w:p>
          <w:p w14:paraId="64306242" w14:textId="77777777" w:rsidR="00D14198" w:rsidRPr="00AE6BBD" w:rsidRDefault="00D14198" w:rsidP="00D14198">
            <w:pPr>
              <w:widowControl w:val="0"/>
              <w:pBdr>
                <w:top w:val="nil"/>
                <w:left w:val="nil"/>
                <w:bottom w:val="nil"/>
                <w:right w:val="nil"/>
                <w:between w:val="nil"/>
              </w:pBdr>
              <w:rPr>
                <w:rFonts w:ascii="Arial" w:hAnsi="Arial" w:cs="Arial"/>
                <w:sz w:val="15"/>
                <w:szCs w:val="15"/>
              </w:rPr>
            </w:pPr>
            <w:r w:rsidRPr="00AE6BBD">
              <w:rPr>
                <w:rFonts w:ascii="Arial" w:hAnsi="Arial" w:cs="Arial"/>
                <w:sz w:val="15"/>
                <w:szCs w:val="15"/>
              </w:rPr>
              <w:t>Option 1: Pupils will become familiar with tessellations. They will invent their own shape that fits together repeatedly. Pupils will explore colour theory such as complimentary colours, and cold and warm colour.</w:t>
            </w:r>
          </w:p>
          <w:p w14:paraId="2F36738A" w14:textId="77777777" w:rsidR="00D14198" w:rsidRPr="00AE6BBD" w:rsidRDefault="00D14198" w:rsidP="00D14198">
            <w:pPr>
              <w:widowControl w:val="0"/>
              <w:pBdr>
                <w:top w:val="nil"/>
                <w:left w:val="nil"/>
                <w:bottom w:val="nil"/>
                <w:right w:val="nil"/>
                <w:between w:val="nil"/>
              </w:pBdr>
              <w:rPr>
                <w:rFonts w:ascii="Arial" w:hAnsi="Arial" w:cs="Arial"/>
                <w:sz w:val="15"/>
                <w:szCs w:val="15"/>
              </w:rPr>
            </w:pPr>
          </w:p>
          <w:p w14:paraId="56FB4EBF" w14:textId="77777777" w:rsidR="00D14198" w:rsidRPr="00AE6BBD" w:rsidRDefault="00D14198" w:rsidP="00D14198">
            <w:pPr>
              <w:widowControl w:val="0"/>
              <w:pBdr>
                <w:top w:val="nil"/>
                <w:left w:val="nil"/>
                <w:bottom w:val="nil"/>
                <w:right w:val="nil"/>
                <w:between w:val="nil"/>
              </w:pBdr>
              <w:rPr>
                <w:rFonts w:ascii="Arial" w:hAnsi="Arial" w:cs="Arial"/>
                <w:sz w:val="15"/>
                <w:szCs w:val="15"/>
              </w:rPr>
            </w:pPr>
            <w:r w:rsidRPr="00AE6BBD">
              <w:rPr>
                <w:rFonts w:ascii="Arial" w:hAnsi="Arial" w:cs="Arial"/>
                <w:sz w:val="15"/>
                <w:szCs w:val="15"/>
              </w:rPr>
              <w:t>Option 2: Pupils will explore the work of a surface pattern designer. They will use collage to make their own repeat pattern, thinking about colours and shapes, and the relationship between the components to create a balanced composition.</w:t>
            </w:r>
          </w:p>
          <w:p w14:paraId="0208D885" w14:textId="77777777" w:rsidR="00D14198" w:rsidRPr="00AE6BBD" w:rsidRDefault="00D14198" w:rsidP="00D14198">
            <w:pPr>
              <w:widowControl w:val="0"/>
              <w:pBdr>
                <w:top w:val="nil"/>
                <w:left w:val="nil"/>
                <w:bottom w:val="nil"/>
                <w:right w:val="nil"/>
                <w:between w:val="nil"/>
              </w:pBdr>
              <w:rPr>
                <w:rFonts w:ascii="Arial" w:hAnsi="Arial" w:cs="Arial"/>
                <w:sz w:val="15"/>
                <w:szCs w:val="15"/>
              </w:rPr>
            </w:pPr>
          </w:p>
          <w:p w14:paraId="286725B5" w14:textId="77777777" w:rsidR="00D14198" w:rsidRPr="00AE6BBD" w:rsidRDefault="00D14198" w:rsidP="00D14198">
            <w:pPr>
              <w:widowControl w:val="0"/>
              <w:pBdr>
                <w:top w:val="nil"/>
                <w:left w:val="nil"/>
                <w:bottom w:val="nil"/>
                <w:right w:val="nil"/>
                <w:between w:val="nil"/>
              </w:pBdr>
              <w:rPr>
                <w:rFonts w:ascii="Arial" w:hAnsi="Arial" w:cs="Arial"/>
                <w:sz w:val="15"/>
                <w:szCs w:val="15"/>
              </w:rPr>
            </w:pPr>
            <w:r w:rsidRPr="00AE6BBD">
              <w:rPr>
                <w:rFonts w:ascii="Arial" w:hAnsi="Arial" w:cs="Arial"/>
                <w:sz w:val="15"/>
                <w:szCs w:val="15"/>
              </w:rPr>
              <w:t xml:space="preserve">Option 3: Pupils will fold paper and use pattern to make an object. They will explore colour, line, and shape to create patterns within their puzzle purse. </w:t>
            </w:r>
          </w:p>
          <w:p w14:paraId="181E5DDC" w14:textId="77777777" w:rsidR="00D14198" w:rsidRPr="00AE6BBD" w:rsidRDefault="00D14198" w:rsidP="00D14198">
            <w:pPr>
              <w:rPr>
                <w:rFonts w:ascii="Arial" w:hAnsi="Arial" w:cs="Arial"/>
                <w:color w:val="000000" w:themeColor="text1"/>
                <w:sz w:val="15"/>
                <w:szCs w:val="15"/>
              </w:rPr>
            </w:pPr>
          </w:p>
          <w:p w14:paraId="600387E1" w14:textId="77777777" w:rsidR="00D14198" w:rsidRPr="00AE6BBD" w:rsidRDefault="00D14198" w:rsidP="00D14198">
            <w:pPr>
              <w:rPr>
                <w:rFonts w:ascii="Arial" w:hAnsi="Arial" w:cs="Arial"/>
                <w:sz w:val="15"/>
                <w:szCs w:val="15"/>
              </w:rPr>
            </w:pPr>
            <w:r w:rsidRPr="00AE6BBD">
              <w:rPr>
                <w:rStyle w:val="normaltextrun"/>
                <w:rFonts w:ascii="Arial" w:hAnsi="Arial" w:cs="Arial"/>
                <w:sz w:val="15"/>
                <w:szCs w:val="15"/>
                <w:shd w:val="clear" w:color="auto" w:fill="FFFFFF"/>
              </w:rPr>
              <w:t>Pupils will display their work in a clear space and reflect on the half term, sharing what they like and what they would like to try again through peer discussion.</w:t>
            </w:r>
            <w:r w:rsidRPr="00AE6BBD">
              <w:rPr>
                <w:rStyle w:val="eop"/>
                <w:rFonts w:ascii="Arial" w:hAnsi="Arial" w:cs="Arial"/>
                <w:sz w:val="15"/>
                <w:szCs w:val="15"/>
              </w:rPr>
              <w:t> </w:t>
            </w:r>
            <w:r w:rsidRPr="00AE6BBD">
              <w:rPr>
                <w:rFonts w:ascii="Arial" w:hAnsi="Arial" w:cs="Arial"/>
                <w:sz w:val="15"/>
                <w:szCs w:val="15"/>
              </w:rPr>
              <w:t>They will take photos of their work thinking about focus and light.</w:t>
            </w:r>
          </w:p>
          <w:p w14:paraId="02809D1B" w14:textId="77777777" w:rsidR="00D14198" w:rsidRPr="00AE6BBD" w:rsidRDefault="00D14198" w:rsidP="00D14198">
            <w:pPr>
              <w:rPr>
                <w:rFonts w:ascii="Arial" w:hAnsi="Arial" w:cs="Arial"/>
                <w:sz w:val="15"/>
                <w:szCs w:val="15"/>
              </w:rPr>
            </w:pPr>
          </w:p>
          <w:p w14:paraId="1B17CA89" w14:textId="77777777" w:rsidR="00D14198" w:rsidRPr="00F73D3E" w:rsidRDefault="00D14198" w:rsidP="00D14198">
            <w:pPr>
              <w:rPr>
                <w:rFonts w:eastAsia="Times New Roman"/>
                <w:color w:val="ED7D31" w:themeColor="accent2"/>
              </w:rPr>
            </w:pPr>
            <w:hyperlink r:id="rId14" w:history="1">
              <w:r w:rsidRPr="00F73D3E">
                <w:rPr>
                  <w:rStyle w:val="Hyperlink"/>
                  <w:rFonts w:ascii="Arial" w:hAnsi="Arial" w:cs="Arial"/>
                  <w:color w:val="ED7D31" w:themeColor="accent2"/>
                  <w:sz w:val="15"/>
                  <w:szCs w:val="15"/>
                </w:rPr>
                <w:t>Rachel Parker</w:t>
              </w:r>
            </w:hyperlink>
            <w:r w:rsidRPr="00F73D3E">
              <w:rPr>
                <w:rStyle w:val="Strong"/>
                <w:rFonts w:ascii="Arial" w:hAnsi="Arial" w:cs="Arial"/>
                <w:b w:val="0"/>
                <w:bCs w:val="0"/>
                <w:color w:val="ED7D31" w:themeColor="accent2"/>
                <w:sz w:val="15"/>
                <w:szCs w:val="15"/>
              </w:rPr>
              <w:t xml:space="preserve">, </w:t>
            </w:r>
            <w:hyperlink r:id="rId15" w:history="1">
              <w:proofErr w:type="spellStart"/>
              <w:r w:rsidRPr="00F73D3E">
                <w:rPr>
                  <w:rStyle w:val="Hyperlink"/>
                  <w:rFonts w:ascii="Arial" w:hAnsi="Arial" w:cs="Arial"/>
                  <w:color w:val="ED7D31" w:themeColor="accent2"/>
                  <w:sz w:val="15"/>
                  <w:szCs w:val="15"/>
                </w:rPr>
                <w:t>Shaheen</w:t>
              </w:r>
              <w:proofErr w:type="spellEnd"/>
              <w:r w:rsidRPr="00F73D3E">
                <w:rPr>
                  <w:rStyle w:val="Hyperlink"/>
                  <w:rFonts w:ascii="Arial" w:hAnsi="Arial" w:cs="Arial"/>
                  <w:color w:val="ED7D31" w:themeColor="accent2"/>
                  <w:sz w:val="15"/>
                  <w:szCs w:val="15"/>
                </w:rPr>
                <w:t xml:space="preserve"> Ahmed</w:t>
              </w:r>
            </w:hyperlink>
            <w:r w:rsidRPr="00F73D3E">
              <w:rPr>
                <w:rStyle w:val="Strong"/>
                <w:rFonts w:ascii="Arial" w:hAnsi="Arial" w:cs="Arial"/>
                <w:b w:val="0"/>
                <w:bCs w:val="0"/>
                <w:color w:val="ED7D31" w:themeColor="accent2"/>
                <w:sz w:val="15"/>
                <w:szCs w:val="15"/>
              </w:rPr>
              <w:t xml:space="preserve">, </w:t>
            </w:r>
            <w:hyperlink r:id="rId16" w:history="1">
              <w:r w:rsidRPr="00F73D3E">
                <w:rPr>
                  <w:rStyle w:val="Hyperlink"/>
                  <w:rFonts w:ascii="Arial" w:hAnsi="Arial" w:cs="Arial"/>
                  <w:color w:val="ED7D31" w:themeColor="accent2"/>
                  <w:sz w:val="15"/>
                  <w:szCs w:val="15"/>
                </w:rPr>
                <w:t>Andy Gilmore</w:t>
              </w:r>
            </w:hyperlink>
            <w:r w:rsidRPr="00F73D3E">
              <w:rPr>
                <w:rStyle w:val="Strong"/>
                <w:rFonts w:ascii="Arial" w:hAnsi="Arial" w:cs="Arial"/>
                <w:b w:val="0"/>
                <w:bCs w:val="0"/>
                <w:color w:val="ED7D31" w:themeColor="accent2"/>
                <w:sz w:val="15"/>
                <w:szCs w:val="15"/>
              </w:rPr>
              <w:t xml:space="preserve">, </w:t>
            </w:r>
            <w:hyperlink r:id="rId17" w:history="1">
              <w:r w:rsidRPr="00F73D3E">
                <w:rPr>
                  <w:rStyle w:val="Hyperlink"/>
                  <w:rFonts w:ascii="Arial" w:hAnsi="Arial" w:cs="Arial"/>
                  <w:color w:val="ED7D31" w:themeColor="accent2"/>
                  <w:sz w:val="15"/>
                  <w:szCs w:val="15"/>
                </w:rPr>
                <w:t xml:space="preserve">Louise </w:t>
              </w:r>
              <w:proofErr w:type="spellStart"/>
              <w:r w:rsidRPr="00F73D3E">
                <w:rPr>
                  <w:rStyle w:val="Hyperlink"/>
                  <w:rFonts w:ascii="Arial" w:hAnsi="Arial" w:cs="Arial"/>
                  <w:color w:val="ED7D31" w:themeColor="accent2"/>
                  <w:sz w:val="15"/>
                  <w:szCs w:val="15"/>
                </w:rPr>
                <w:t>Despont</w:t>
              </w:r>
              <w:proofErr w:type="spellEnd"/>
            </w:hyperlink>
          </w:p>
          <w:p w14:paraId="5C99FDB5" w14:textId="77777777" w:rsidR="00D14198" w:rsidRPr="00D14198" w:rsidRDefault="00D14198" w:rsidP="00D14198">
            <w:pPr>
              <w:jc w:val="center"/>
              <w:rPr>
                <w:rFonts w:ascii="Arial" w:hAnsi="Arial" w:cs="Arial"/>
                <w:sz w:val="15"/>
                <w:szCs w:val="15"/>
              </w:rPr>
            </w:pPr>
          </w:p>
        </w:tc>
        <w:tc>
          <w:tcPr>
            <w:tcW w:w="4666" w:type="dxa"/>
          </w:tcPr>
          <w:p w14:paraId="1B4291D9" w14:textId="77777777" w:rsidR="00D14198" w:rsidRPr="00277480" w:rsidRDefault="00D14198" w:rsidP="00D14198">
            <w:pPr>
              <w:widowControl w:val="0"/>
              <w:pBdr>
                <w:top w:val="nil"/>
                <w:left w:val="nil"/>
                <w:bottom w:val="nil"/>
                <w:right w:val="nil"/>
                <w:between w:val="nil"/>
              </w:pBdr>
              <w:rPr>
                <w:rFonts w:ascii="Arial" w:hAnsi="Arial" w:cs="Arial"/>
                <w:sz w:val="15"/>
                <w:szCs w:val="15"/>
              </w:rPr>
            </w:pPr>
            <w:r w:rsidRPr="00277480">
              <w:rPr>
                <w:rFonts w:ascii="Arial" w:hAnsi="Arial" w:cs="Arial"/>
                <w:sz w:val="15"/>
                <w:szCs w:val="15"/>
              </w:rPr>
              <w:lastRenderedPageBreak/>
              <w:t xml:space="preserve">Pupils will explore the work of fashion designers, thinking about how they use their identity to design, by responding in class discussion and visually in sketchbooks. </w:t>
            </w:r>
          </w:p>
          <w:p w14:paraId="63E1E4B5" w14:textId="77777777" w:rsidR="00D14198" w:rsidRPr="00277480" w:rsidRDefault="00D14198" w:rsidP="00D14198">
            <w:pPr>
              <w:widowControl w:val="0"/>
              <w:pBdr>
                <w:top w:val="nil"/>
                <w:left w:val="nil"/>
                <w:bottom w:val="nil"/>
                <w:right w:val="nil"/>
                <w:between w:val="nil"/>
              </w:pBdr>
              <w:rPr>
                <w:rFonts w:ascii="Arial" w:hAnsi="Arial" w:cs="Arial"/>
                <w:sz w:val="15"/>
                <w:szCs w:val="15"/>
              </w:rPr>
            </w:pPr>
          </w:p>
          <w:p w14:paraId="6C0FDA67" w14:textId="77777777" w:rsidR="00D14198" w:rsidRPr="00277480" w:rsidRDefault="00D14198" w:rsidP="00D14198">
            <w:pPr>
              <w:widowControl w:val="0"/>
              <w:pBdr>
                <w:top w:val="nil"/>
                <w:left w:val="nil"/>
                <w:bottom w:val="nil"/>
                <w:right w:val="nil"/>
                <w:between w:val="nil"/>
              </w:pBdr>
              <w:rPr>
                <w:rFonts w:ascii="Arial" w:hAnsi="Arial" w:cs="Arial"/>
                <w:sz w:val="15"/>
                <w:szCs w:val="15"/>
              </w:rPr>
            </w:pPr>
            <w:r w:rsidRPr="00277480">
              <w:rPr>
                <w:rFonts w:ascii="Arial" w:hAnsi="Arial" w:cs="Arial"/>
                <w:sz w:val="15"/>
                <w:szCs w:val="15"/>
              </w:rPr>
              <w:t>Pupils will work in sketchbooks to generate and test ideas, experiment with shape and form, pattern, colour, and texture in response to a brief.</w:t>
            </w:r>
          </w:p>
          <w:p w14:paraId="373A9BC7" w14:textId="77777777" w:rsidR="00D14198" w:rsidRPr="00277480" w:rsidRDefault="00D14198" w:rsidP="00D14198">
            <w:pPr>
              <w:widowControl w:val="0"/>
              <w:pBdr>
                <w:top w:val="nil"/>
                <w:left w:val="nil"/>
                <w:bottom w:val="nil"/>
                <w:right w:val="nil"/>
                <w:between w:val="nil"/>
              </w:pBdr>
              <w:rPr>
                <w:rFonts w:ascii="Arial" w:hAnsi="Arial" w:cs="Arial"/>
                <w:sz w:val="15"/>
                <w:szCs w:val="15"/>
              </w:rPr>
            </w:pPr>
          </w:p>
          <w:p w14:paraId="5E76EC98" w14:textId="77777777" w:rsidR="00D14198" w:rsidRPr="00277480" w:rsidRDefault="00D14198" w:rsidP="00D14198">
            <w:pPr>
              <w:widowControl w:val="0"/>
              <w:pBdr>
                <w:top w:val="nil"/>
                <w:left w:val="nil"/>
                <w:bottom w:val="nil"/>
                <w:right w:val="nil"/>
                <w:between w:val="nil"/>
              </w:pBdr>
              <w:rPr>
                <w:rFonts w:ascii="Arial" w:hAnsi="Arial" w:cs="Arial"/>
                <w:sz w:val="15"/>
                <w:szCs w:val="15"/>
              </w:rPr>
            </w:pPr>
            <w:r w:rsidRPr="00277480">
              <w:rPr>
                <w:rFonts w:ascii="Arial" w:hAnsi="Arial" w:cs="Arial"/>
                <w:sz w:val="15"/>
                <w:szCs w:val="15"/>
              </w:rPr>
              <w:t xml:space="preserve">Pupils will make bring their 2d designs to 3d. They will paint paper with patterns and texture to make the base of their clothes. Pupils will consider pattern cutting to make the clothes fit together and fall in the way that they intend around a manikin, as well as how they will attach the </w:t>
            </w:r>
            <w:proofErr w:type="gramStart"/>
            <w:r w:rsidRPr="00277480">
              <w:rPr>
                <w:rFonts w:ascii="Arial" w:hAnsi="Arial" w:cs="Arial"/>
                <w:sz w:val="15"/>
                <w:szCs w:val="15"/>
              </w:rPr>
              <w:t>cut out</w:t>
            </w:r>
            <w:proofErr w:type="gramEnd"/>
            <w:r w:rsidRPr="00277480">
              <w:rPr>
                <w:rFonts w:ascii="Arial" w:hAnsi="Arial" w:cs="Arial"/>
                <w:sz w:val="15"/>
                <w:szCs w:val="15"/>
              </w:rPr>
              <w:t xml:space="preserve"> pieces together.</w:t>
            </w:r>
          </w:p>
          <w:p w14:paraId="135F721E" w14:textId="77777777" w:rsidR="00D14198" w:rsidRPr="00277480" w:rsidRDefault="00D14198" w:rsidP="00D14198">
            <w:pPr>
              <w:widowControl w:val="0"/>
              <w:pBdr>
                <w:top w:val="nil"/>
                <w:left w:val="nil"/>
                <w:bottom w:val="nil"/>
                <w:right w:val="nil"/>
                <w:between w:val="nil"/>
              </w:pBdr>
              <w:rPr>
                <w:rFonts w:ascii="Arial" w:hAnsi="Arial" w:cs="Arial"/>
                <w:sz w:val="15"/>
                <w:szCs w:val="15"/>
              </w:rPr>
            </w:pPr>
          </w:p>
          <w:p w14:paraId="4FA995C8" w14:textId="77777777" w:rsidR="00D14198" w:rsidRPr="00277480" w:rsidRDefault="00D14198" w:rsidP="00D14198">
            <w:pPr>
              <w:pStyle w:val="paragraph"/>
              <w:spacing w:before="0" w:beforeAutospacing="0" w:after="0" w:afterAutospacing="0"/>
              <w:textAlignment w:val="baseline"/>
              <w:rPr>
                <w:rFonts w:ascii="Arial" w:hAnsi="Arial" w:cs="Arial"/>
                <w:sz w:val="15"/>
                <w:szCs w:val="15"/>
              </w:rPr>
            </w:pPr>
            <w:r w:rsidRPr="00277480">
              <w:rPr>
                <w:rStyle w:val="normaltextrun"/>
                <w:rFonts w:ascii="Arial" w:hAnsi="Arial" w:cs="Arial"/>
                <w:sz w:val="15"/>
                <w:szCs w:val="15"/>
              </w:rPr>
              <w:t>Pupils will display their work in a clear space and walk around the work as if they are in a gallery, sharing what they like about their own and each other's work. </w:t>
            </w:r>
            <w:r w:rsidRPr="00277480">
              <w:rPr>
                <w:rStyle w:val="eop"/>
                <w:rFonts w:ascii="Arial" w:hAnsi="Arial" w:cs="Arial"/>
                <w:sz w:val="15"/>
                <w:szCs w:val="15"/>
              </w:rPr>
              <w:t> </w:t>
            </w:r>
          </w:p>
          <w:p w14:paraId="37E3EBEE" w14:textId="77777777" w:rsidR="00D14198" w:rsidRPr="00277480" w:rsidRDefault="00D14198" w:rsidP="00D14198">
            <w:pPr>
              <w:pStyle w:val="paragraph"/>
              <w:spacing w:before="0" w:beforeAutospacing="0" w:after="0" w:afterAutospacing="0"/>
              <w:textAlignment w:val="baseline"/>
              <w:rPr>
                <w:rFonts w:ascii="Arial" w:hAnsi="Arial" w:cs="Arial"/>
                <w:sz w:val="15"/>
                <w:szCs w:val="15"/>
              </w:rPr>
            </w:pPr>
            <w:r w:rsidRPr="00277480">
              <w:rPr>
                <w:rStyle w:val="normaltextrun"/>
                <w:rFonts w:ascii="Arial" w:hAnsi="Arial" w:cs="Arial"/>
                <w:sz w:val="15"/>
                <w:szCs w:val="15"/>
              </w:rPr>
              <w:t> </w:t>
            </w:r>
            <w:r w:rsidRPr="00277480">
              <w:rPr>
                <w:rStyle w:val="eop"/>
                <w:rFonts w:ascii="Arial" w:hAnsi="Arial" w:cs="Arial"/>
                <w:sz w:val="15"/>
                <w:szCs w:val="15"/>
              </w:rPr>
              <w:t> </w:t>
            </w:r>
          </w:p>
          <w:p w14:paraId="3DDECDDF" w14:textId="77777777" w:rsidR="00D14198" w:rsidRPr="00277480" w:rsidRDefault="00D14198" w:rsidP="00D14198">
            <w:pPr>
              <w:pStyle w:val="paragraph"/>
              <w:spacing w:before="0" w:beforeAutospacing="0" w:after="0" w:afterAutospacing="0"/>
              <w:textAlignment w:val="baseline"/>
              <w:rPr>
                <w:rFonts w:ascii="Arial" w:hAnsi="Arial" w:cs="Arial"/>
                <w:sz w:val="15"/>
                <w:szCs w:val="15"/>
              </w:rPr>
            </w:pPr>
            <w:r w:rsidRPr="00277480">
              <w:rPr>
                <w:rStyle w:val="normaltextrun"/>
                <w:rFonts w:ascii="Arial" w:hAnsi="Arial" w:cs="Arial"/>
                <w:sz w:val="15"/>
                <w:szCs w:val="15"/>
              </w:rPr>
              <w:t xml:space="preserve">Pupils will work in pairs or teams to document their work using cameras or </w:t>
            </w:r>
            <w:proofErr w:type="spellStart"/>
            <w:r w:rsidRPr="00277480">
              <w:rPr>
                <w:rStyle w:val="normaltextrun"/>
                <w:rFonts w:ascii="Arial" w:hAnsi="Arial" w:cs="Arial"/>
                <w:sz w:val="15"/>
                <w:szCs w:val="15"/>
              </w:rPr>
              <w:t>Ipads</w:t>
            </w:r>
            <w:proofErr w:type="spellEnd"/>
            <w:r w:rsidRPr="00277480">
              <w:rPr>
                <w:rStyle w:val="normaltextrun"/>
                <w:rFonts w:ascii="Arial" w:hAnsi="Arial" w:cs="Arial"/>
                <w:sz w:val="15"/>
                <w:szCs w:val="15"/>
              </w:rPr>
              <w:t>. </w:t>
            </w:r>
            <w:r w:rsidRPr="00277480">
              <w:rPr>
                <w:rStyle w:val="eop"/>
                <w:rFonts w:ascii="Arial" w:hAnsi="Arial" w:cs="Arial"/>
                <w:sz w:val="15"/>
                <w:szCs w:val="15"/>
              </w:rPr>
              <w:t> </w:t>
            </w:r>
          </w:p>
          <w:p w14:paraId="278CB7A2" w14:textId="77777777" w:rsidR="00D14198" w:rsidRPr="00612042" w:rsidRDefault="00D14198" w:rsidP="00D14198">
            <w:pPr>
              <w:rPr>
                <w:rFonts w:eastAsia="Times New Roman"/>
                <w:color w:val="ED7D31" w:themeColor="accent2"/>
              </w:rPr>
            </w:pPr>
            <w:hyperlink r:id="rId18" w:history="1">
              <w:r w:rsidRPr="00612042">
                <w:rPr>
                  <w:rStyle w:val="Hyperlink"/>
                  <w:rFonts w:ascii="Arial" w:hAnsi="Arial" w:cs="Arial"/>
                  <w:color w:val="ED7D31" w:themeColor="accent2"/>
                  <w:sz w:val="15"/>
                  <w:szCs w:val="15"/>
                </w:rPr>
                <w:t>Alice Fox</w:t>
              </w:r>
            </w:hyperlink>
            <w:r w:rsidRPr="00612042">
              <w:rPr>
                <w:rStyle w:val="Strong"/>
                <w:rFonts w:ascii="Arial" w:hAnsi="Arial" w:cs="Arial"/>
                <w:b w:val="0"/>
                <w:bCs w:val="0"/>
                <w:color w:val="ED7D31" w:themeColor="accent2"/>
                <w:sz w:val="15"/>
                <w:szCs w:val="15"/>
              </w:rPr>
              <w:t xml:space="preserve">, </w:t>
            </w:r>
            <w:hyperlink r:id="rId19" w:history="1">
              <w:r w:rsidRPr="00612042">
                <w:rPr>
                  <w:rStyle w:val="Hyperlink"/>
                  <w:rFonts w:ascii="Arial" w:hAnsi="Arial" w:cs="Arial"/>
                  <w:color w:val="ED7D31" w:themeColor="accent2"/>
                  <w:sz w:val="15"/>
                  <w:szCs w:val="15"/>
                </w:rPr>
                <w:t>Rahul Mishra</w:t>
              </w:r>
            </w:hyperlink>
            <w:r w:rsidRPr="00612042">
              <w:rPr>
                <w:rStyle w:val="Strong"/>
                <w:rFonts w:ascii="Arial" w:hAnsi="Arial" w:cs="Arial"/>
                <w:b w:val="0"/>
                <w:bCs w:val="0"/>
                <w:color w:val="ED7D31" w:themeColor="accent2"/>
                <w:sz w:val="15"/>
                <w:szCs w:val="15"/>
              </w:rPr>
              <w:t xml:space="preserve">, </w:t>
            </w:r>
            <w:hyperlink r:id="rId20" w:history="1">
              <w:proofErr w:type="spellStart"/>
              <w:r w:rsidRPr="00612042">
                <w:rPr>
                  <w:rStyle w:val="Hyperlink"/>
                  <w:rFonts w:ascii="Arial" w:hAnsi="Arial" w:cs="Arial"/>
                  <w:color w:val="ED7D31" w:themeColor="accent2"/>
                  <w:sz w:val="15"/>
                  <w:szCs w:val="15"/>
                </w:rPr>
                <w:t>Pyer</w:t>
              </w:r>
              <w:proofErr w:type="spellEnd"/>
              <w:r w:rsidRPr="00612042">
                <w:rPr>
                  <w:rStyle w:val="Hyperlink"/>
                  <w:rFonts w:ascii="Arial" w:hAnsi="Arial" w:cs="Arial"/>
                  <w:color w:val="ED7D31" w:themeColor="accent2"/>
                  <w:sz w:val="15"/>
                  <w:szCs w:val="15"/>
                </w:rPr>
                <w:t xml:space="preserve"> Moss</w:t>
              </w:r>
            </w:hyperlink>
            <w:r w:rsidRPr="00612042">
              <w:rPr>
                <w:rStyle w:val="Strong"/>
                <w:rFonts w:ascii="Arial" w:hAnsi="Arial" w:cs="Arial"/>
                <w:b w:val="0"/>
                <w:bCs w:val="0"/>
                <w:color w:val="ED7D31" w:themeColor="accent2"/>
                <w:sz w:val="15"/>
                <w:szCs w:val="15"/>
              </w:rPr>
              <w:t xml:space="preserve">, </w:t>
            </w:r>
            <w:hyperlink r:id="rId21" w:history="1">
              <w:r w:rsidRPr="00612042">
                <w:rPr>
                  <w:rStyle w:val="Hyperlink"/>
                  <w:rFonts w:ascii="Arial" w:hAnsi="Arial" w:cs="Arial"/>
                  <w:color w:val="ED7D31" w:themeColor="accent2"/>
                  <w:sz w:val="15"/>
                  <w:szCs w:val="15"/>
                </w:rPr>
                <w:t xml:space="preserve">Tatyana </w:t>
              </w:r>
              <w:proofErr w:type="spellStart"/>
              <w:r w:rsidRPr="00612042">
                <w:rPr>
                  <w:rStyle w:val="Hyperlink"/>
                  <w:rFonts w:ascii="Arial" w:hAnsi="Arial" w:cs="Arial"/>
                  <w:color w:val="ED7D31" w:themeColor="accent2"/>
                  <w:sz w:val="15"/>
                  <w:szCs w:val="15"/>
                </w:rPr>
                <w:t>Antoun</w:t>
              </w:r>
              <w:proofErr w:type="spellEnd"/>
              <w:r w:rsidRPr="00612042">
                <w:rPr>
                  <w:rStyle w:val="Hyperlink"/>
                  <w:rFonts w:ascii="Arial" w:hAnsi="Arial" w:cs="Arial"/>
                  <w:color w:val="ED7D31" w:themeColor="accent2"/>
                  <w:sz w:val="15"/>
                  <w:szCs w:val="15"/>
                </w:rPr>
                <w:t>,</w:t>
              </w:r>
            </w:hyperlink>
            <w:r w:rsidRPr="00612042">
              <w:rPr>
                <w:rStyle w:val="Strong"/>
                <w:rFonts w:ascii="Arial" w:hAnsi="Arial" w:cs="Arial"/>
                <w:b w:val="0"/>
                <w:bCs w:val="0"/>
                <w:color w:val="ED7D31" w:themeColor="accent2"/>
                <w:sz w:val="15"/>
                <w:szCs w:val="15"/>
              </w:rPr>
              <w:t xml:space="preserve"> </w:t>
            </w:r>
            <w:hyperlink r:id="rId22" w:history="1">
              <w:r w:rsidRPr="00612042">
                <w:rPr>
                  <w:rStyle w:val="Hyperlink"/>
                  <w:rFonts w:ascii="Arial" w:hAnsi="Arial" w:cs="Arial"/>
                  <w:color w:val="ED7D31" w:themeColor="accent2"/>
                  <w:sz w:val="15"/>
                  <w:szCs w:val="15"/>
                </w:rPr>
                <w:t xml:space="preserve">Hormazd </w:t>
              </w:r>
              <w:proofErr w:type="spellStart"/>
              <w:r w:rsidRPr="00612042">
                <w:rPr>
                  <w:rStyle w:val="Hyperlink"/>
                  <w:rFonts w:ascii="Arial" w:hAnsi="Arial" w:cs="Arial"/>
                  <w:color w:val="ED7D31" w:themeColor="accent2"/>
                  <w:sz w:val="15"/>
                  <w:szCs w:val="15"/>
                </w:rPr>
                <w:t>Narielwalla</w:t>
              </w:r>
              <w:proofErr w:type="spellEnd"/>
            </w:hyperlink>
          </w:p>
          <w:p w14:paraId="180F137C" w14:textId="77777777" w:rsidR="00D14198" w:rsidRPr="00D03D4D" w:rsidRDefault="00D14198" w:rsidP="00D14198">
            <w:pPr>
              <w:widowControl w:val="0"/>
              <w:pBdr>
                <w:top w:val="nil"/>
                <w:left w:val="nil"/>
                <w:bottom w:val="nil"/>
                <w:right w:val="nil"/>
                <w:between w:val="nil"/>
              </w:pBdr>
              <w:rPr>
                <w:rFonts w:ascii="Arial" w:hAnsi="Arial" w:cs="Arial"/>
                <w:sz w:val="15"/>
                <w:szCs w:val="15"/>
              </w:rPr>
            </w:pPr>
          </w:p>
        </w:tc>
      </w:tr>
      <w:tr w:rsidR="00D14198" w:rsidRPr="00D969B5" w14:paraId="4C972548" w14:textId="77777777" w:rsidTr="00D14198">
        <w:trPr>
          <w:trHeight w:val="358"/>
        </w:trPr>
        <w:tc>
          <w:tcPr>
            <w:tcW w:w="2221" w:type="dxa"/>
            <w:vMerge w:val="restart"/>
            <w:shd w:val="clear" w:color="auto" w:fill="8EAADB" w:themeFill="accent1" w:themeFillTint="99"/>
          </w:tcPr>
          <w:p w14:paraId="3CCA85AF" w14:textId="02D4FFC1" w:rsidR="00D14198" w:rsidRPr="00D14198" w:rsidRDefault="00D14198" w:rsidP="00D14198">
            <w:pPr>
              <w:rPr>
                <w:rFonts w:cstheme="minorHAnsi"/>
                <w:b/>
                <w:noProof/>
                <w:sz w:val="18"/>
                <w:szCs w:val="18"/>
              </w:rPr>
            </w:pPr>
            <w:r w:rsidRPr="00D14198">
              <w:rPr>
                <w:rFonts w:cstheme="minorHAnsi"/>
                <w:b/>
                <w:sz w:val="44"/>
                <w:szCs w:val="18"/>
              </w:rPr>
              <w:lastRenderedPageBreak/>
              <w:t>Sculpting</w:t>
            </w:r>
          </w:p>
        </w:tc>
        <w:tc>
          <w:tcPr>
            <w:tcW w:w="4057" w:type="dxa"/>
            <w:shd w:val="clear" w:color="auto" w:fill="8EAADB" w:themeFill="accent1" w:themeFillTint="99"/>
          </w:tcPr>
          <w:p w14:paraId="407759EC" w14:textId="6A377FE1" w:rsidR="00D14198" w:rsidRPr="00D14198" w:rsidRDefault="00D14198" w:rsidP="00D14198">
            <w:pPr>
              <w:widowControl w:val="0"/>
              <w:pBdr>
                <w:top w:val="nil"/>
                <w:left w:val="nil"/>
                <w:bottom w:val="nil"/>
                <w:right w:val="nil"/>
                <w:between w:val="nil"/>
              </w:pBdr>
              <w:rPr>
                <w:rStyle w:val="Hyperlink"/>
                <w:rFonts w:eastAsia="Times New Roman"/>
                <w:b/>
                <w:bCs/>
                <w:color w:val="000000" w:themeColor="text1"/>
                <w:sz w:val="20"/>
                <w:szCs w:val="20"/>
                <w:lang w:eastAsia="en-GB"/>
              </w:rPr>
            </w:pPr>
            <w:r w:rsidRPr="00D14198">
              <w:rPr>
                <w:rStyle w:val="Hyperlink"/>
                <w:rFonts w:eastAsia="Times New Roman"/>
                <w:b/>
                <w:bCs/>
                <w:color w:val="000000" w:themeColor="text1"/>
                <w:sz w:val="20"/>
                <w:szCs w:val="20"/>
                <w:lang w:eastAsia="en-GB"/>
              </w:rPr>
              <w:t>Clay</w:t>
            </w:r>
          </w:p>
        </w:tc>
        <w:tc>
          <w:tcPr>
            <w:tcW w:w="3718" w:type="dxa"/>
            <w:shd w:val="clear" w:color="auto" w:fill="8EAADB" w:themeFill="accent1" w:themeFillTint="99"/>
          </w:tcPr>
          <w:p w14:paraId="3DC19A49" w14:textId="0892152C" w:rsidR="00D14198" w:rsidRPr="00D14198" w:rsidRDefault="00D14198" w:rsidP="00D14198">
            <w:pPr>
              <w:widowControl w:val="0"/>
              <w:pBdr>
                <w:top w:val="nil"/>
                <w:left w:val="nil"/>
                <w:bottom w:val="nil"/>
                <w:right w:val="nil"/>
                <w:between w:val="nil"/>
              </w:pBdr>
              <w:rPr>
                <w:rStyle w:val="Hyperlink"/>
                <w:rFonts w:eastAsia="Times New Roman"/>
                <w:b/>
                <w:bCs/>
                <w:color w:val="000000" w:themeColor="text1"/>
                <w:sz w:val="20"/>
                <w:szCs w:val="20"/>
                <w:lang w:eastAsia="en-GB"/>
              </w:rPr>
            </w:pPr>
            <w:r w:rsidRPr="00D14198">
              <w:rPr>
                <w:rStyle w:val="Hyperlink"/>
                <w:rFonts w:eastAsia="Times New Roman"/>
                <w:b/>
                <w:bCs/>
                <w:color w:val="000000" w:themeColor="text1"/>
                <w:sz w:val="20"/>
                <w:szCs w:val="20"/>
                <w:lang w:eastAsia="en-GB"/>
              </w:rPr>
              <w:t>Birds nest</w:t>
            </w:r>
          </w:p>
        </w:tc>
        <w:tc>
          <w:tcPr>
            <w:tcW w:w="4666" w:type="dxa"/>
            <w:shd w:val="clear" w:color="auto" w:fill="8EAADB" w:themeFill="accent1" w:themeFillTint="99"/>
          </w:tcPr>
          <w:p w14:paraId="4748BD68" w14:textId="5AB4D51F" w:rsidR="00D14198" w:rsidRPr="00D14198" w:rsidRDefault="00D14198" w:rsidP="00D14198">
            <w:pPr>
              <w:widowControl w:val="0"/>
              <w:pBdr>
                <w:top w:val="nil"/>
                <w:left w:val="nil"/>
                <w:bottom w:val="nil"/>
                <w:right w:val="nil"/>
                <w:between w:val="nil"/>
              </w:pBdr>
              <w:rPr>
                <w:rStyle w:val="Hyperlink"/>
                <w:rFonts w:eastAsia="Times New Roman"/>
                <w:b/>
                <w:bCs/>
                <w:color w:val="000000" w:themeColor="text1"/>
                <w:sz w:val="20"/>
                <w:szCs w:val="20"/>
                <w:lang w:eastAsia="en-GB"/>
              </w:rPr>
            </w:pPr>
            <w:r w:rsidRPr="00D14198">
              <w:rPr>
                <w:rStyle w:val="Hyperlink"/>
                <w:rFonts w:eastAsia="Times New Roman"/>
                <w:b/>
                <w:bCs/>
                <w:color w:val="000000" w:themeColor="text1"/>
                <w:sz w:val="20"/>
                <w:szCs w:val="20"/>
                <w:lang w:eastAsia="en-GB"/>
              </w:rPr>
              <w:t>Take a seat</w:t>
            </w:r>
          </w:p>
        </w:tc>
      </w:tr>
      <w:tr w:rsidR="00D14198" w:rsidRPr="00D969B5" w14:paraId="63B2BEA8" w14:textId="77777777" w:rsidTr="00D14198">
        <w:trPr>
          <w:trHeight w:val="1160"/>
        </w:trPr>
        <w:tc>
          <w:tcPr>
            <w:tcW w:w="2221" w:type="dxa"/>
            <w:vMerge/>
            <w:shd w:val="clear" w:color="auto" w:fill="8EAADB" w:themeFill="accent1" w:themeFillTint="99"/>
          </w:tcPr>
          <w:p w14:paraId="21E6AF65" w14:textId="77777777" w:rsidR="00D14198" w:rsidRDefault="00D14198" w:rsidP="00D14198">
            <w:pPr>
              <w:rPr>
                <w:rFonts w:cstheme="minorHAnsi"/>
                <w:noProof/>
                <w:sz w:val="18"/>
                <w:szCs w:val="18"/>
              </w:rPr>
            </w:pPr>
          </w:p>
        </w:tc>
        <w:tc>
          <w:tcPr>
            <w:tcW w:w="4057" w:type="dxa"/>
          </w:tcPr>
          <w:p w14:paraId="07200323" w14:textId="77777777" w:rsidR="00D14198" w:rsidRPr="00D14198" w:rsidRDefault="00D14198" w:rsidP="00D14198">
            <w:pPr>
              <w:widowControl w:val="0"/>
              <w:pBdr>
                <w:top w:val="nil"/>
                <w:left w:val="nil"/>
                <w:bottom w:val="nil"/>
                <w:right w:val="nil"/>
                <w:between w:val="nil"/>
              </w:pBdr>
              <w:rPr>
                <w:rFonts w:ascii="Arial" w:hAnsi="Arial" w:cs="Arial"/>
                <w:sz w:val="15"/>
                <w:szCs w:val="15"/>
              </w:rPr>
            </w:pPr>
            <w:r w:rsidRPr="00D14198">
              <w:rPr>
                <w:rFonts w:ascii="Arial" w:hAnsi="Arial" w:cs="Arial"/>
                <w:sz w:val="15"/>
                <w:szCs w:val="15"/>
              </w:rPr>
              <w:t>Pupils will develop fine motor skills through shaping, pressing, and carving clay.</w:t>
            </w:r>
          </w:p>
          <w:p w14:paraId="72250524" w14:textId="77777777" w:rsidR="00D14198" w:rsidRPr="00D14198" w:rsidRDefault="00D14198" w:rsidP="00D14198">
            <w:pPr>
              <w:widowControl w:val="0"/>
              <w:pBdr>
                <w:top w:val="nil"/>
                <w:left w:val="nil"/>
                <w:bottom w:val="nil"/>
                <w:right w:val="nil"/>
                <w:between w:val="nil"/>
              </w:pBdr>
              <w:rPr>
                <w:rFonts w:ascii="Arial" w:hAnsi="Arial" w:cs="Arial"/>
                <w:sz w:val="15"/>
                <w:szCs w:val="15"/>
              </w:rPr>
            </w:pPr>
          </w:p>
          <w:p w14:paraId="11433576" w14:textId="77777777" w:rsidR="00D14198" w:rsidRPr="00D14198" w:rsidRDefault="00D14198" w:rsidP="00D14198">
            <w:pPr>
              <w:widowControl w:val="0"/>
              <w:pBdr>
                <w:top w:val="nil"/>
                <w:left w:val="nil"/>
                <w:bottom w:val="nil"/>
                <w:right w:val="nil"/>
                <w:between w:val="nil"/>
              </w:pBdr>
              <w:rPr>
                <w:rFonts w:ascii="Arial" w:hAnsi="Arial" w:cs="Arial"/>
                <w:sz w:val="15"/>
                <w:szCs w:val="15"/>
              </w:rPr>
            </w:pPr>
            <w:r w:rsidRPr="00D14198">
              <w:rPr>
                <w:rFonts w:ascii="Arial" w:hAnsi="Arial" w:cs="Arial"/>
                <w:sz w:val="15"/>
                <w:szCs w:val="15"/>
              </w:rPr>
              <w:t>Pupils will learn how to use a variety of clay tools to create patterns, textures, and imprints.</w:t>
            </w:r>
          </w:p>
          <w:p w14:paraId="5A669B40" w14:textId="77777777" w:rsidR="00D14198" w:rsidRPr="00D14198" w:rsidRDefault="00D14198" w:rsidP="00D14198">
            <w:pPr>
              <w:widowControl w:val="0"/>
              <w:pBdr>
                <w:top w:val="nil"/>
                <w:left w:val="nil"/>
                <w:bottom w:val="nil"/>
                <w:right w:val="nil"/>
                <w:between w:val="nil"/>
              </w:pBdr>
              <w:rPr>
                <w:rFonts w:ascii="Arial" w:hAnsi="Arial" w:cs="Arial"/>
                <w:sz w:val="15"/>
                <w:szCs w:val="15"/>
              </w:rPr>
            </w:pPr>
          </w:p>
          <w:p w14:paraId="2D5EC69C" w14:textId="77777777" w:rsidR="00D14198" w:rsidRPr="00D14198" w:rsidRDefault="00D14198" w:rsidP="00D14198">
            <w:pPr>
              <w:widowControl w:val="0"/>
              <w:pBdr>
                <w:top w:val="nil"/>
                <w:left w:val="nil"/>
                <w:bottom w:val="nil"/>
                <w:right w:val="nil"/>
                <w:between w:val="nil"/>
              </w:pBdr>
              <w:rPr>
                <w:rFonts w:ascii="Arial" w:hAnsi="Arial" w:cs="Arial"/>
                <w:sz w:val="15"/>
                <w:szCs w:val="15"/>
              </w:rPr>
            </w:pPr>
            <w:r w:rsidRPr="00D14198">
              <w:rPr>
                <w:rFonts w:ascii="Arial" w:hAnsi="Arial" w:cs="Arial"/>
                <w:sz w:val="15"/>
                <w:szCs w:val="15"/>
              </w:rPr>
              <w:t>Pupils will understand how to join clay pieces securely using techniques such as scoring and slip.</w:t>
            </w:r>
          </w:p>
          <w:p w14:paraId="27F618C7" w14:textId="77777777" w:rsidR="00D14198" w:rsidRPr="00D14198" w:rsidRDefault="00D14198" w:rsidP="00D14198">
            <w:pPr>
              <w:widowControl w:val="0"/>
              <w:pBdr>
                <w:top w:val="nil"/>
                <w:left w:val="nil"/>
                <w:bottom w:val="nil"/>
                <w:right w:val="nil"/>
                <w:between w:val="nil"/>
              </w:pBdr>
              <w:rPr>
                <w:rFonts w:ascii="Arial" w:hAnsi="Arial" w:cs="Arial"/>
                <w:sz w:val="15"/>
                <w:szCs w:val="15"/>
              </w:rPr>
            </w:pPr>
          </w:p>
          <w:p w14:paraId="2721566C" w14:textId="77777777" w:rsidR="00D14198" w:rsidRPr="00D14198" w:rsidRDefault="00D14198" w:rsidP="00D14198">
            <w:pPr>
              <w:widowControl w:val="0"/>
              <w:pBdr>
                <w:top w:val="nil"/>
                <w:left w:val="nil"/>
                <w:bottom w:val="nil"/>
                <w:right w:val="nil"/>
                <w:between w:val="nil"/>
              </w:pBdr>
              <w:rPr>
                <w:rFonts w:ascii="Arial" w:hAnsi="Arial" w:cs="Arial"/>
                <w:sz w:val="15"/>
                <w:szCs w:val="15"/>
              </w:rPr>
            </w:pPr>
            <w:r w:rsidRPr="00D14198">
              <w:rPr>
                <w:rFonts w:ascii="Arial" w:hAnsi="Arial" w:cs="Arial"/>
                <w:sz w:val="15"/>
                <w:szCs w:val="15"/>
              </w:rPr>
              <w:t>Pupils will explore form by creating both flat tiles and three-dimensional pinch pots.</w:t>
            </w:r>
          </w:p>
          <w:p w14:paraId="44FD35B1" w14:textId="77777777" w:rsidR="00D14198" w:rsidRPr="00D14198" w:rsidRDefault="00D14198" w:rsidP="00D14198">
            <w:pPr>
              <w:widowControl w:val="0"/>
              <w:pBdr>
                <w:top w:val="nil"/>
                <w:left w:val="nil"/>
                <w:bottom w:val="nil"/>
                <w:right w:val="nil"/>
                <w:between w:val="nil"/>
              </w:pBdr>
              <w:rPr>
                <w:rFonts w:ascii="Arial" w:hAnsi="Arial" w:cs="Arial"/>
                <w:sz w:val="15"/>
                <w:szCs w:val="15"/>
              </w:rPr>
            </w:pPr>
          </w:p>
          <w:p w14:paraId="41019394" w14:textId="77777777" w:rsidR="00D14198" w:rsidRPr="00D14198" w:rsidRDefault="00D14198" w:rsidP="00D14198">
            <w:pPr>
              <w:widowControl w:val="0"/>
              <w:pBdr>
                <w:top w:val="nil"/>
                <w:left w:val="nil"/>
                <w:bottom w:val="nil"/>
                <w:right w:val="nil"/>
                <w:between w:val="nil"/>
              </w:pBdr>
              <w:rPr>
                <w:rFonts w:ascii="Arial" w:hAnsi="Arial" w:cs="Arial"/>
                <w:sz w:val="15"/>
                <w:szCs w:val="15"/>
              </w:rPr>
            </w:pPr>
            <w:r w:rsidRPr="00D14198">
              <w:rPr>
                <w:rFonts w:ascii="Arial" w:hAnsi="Arial" w:cs="Arial"/>
                <w:sz w:val="15"/>
                <w:szCs w:val="15"/>
              </w:rPr>
              <w:t>Pupils will gain confidence in experimenting with materials, including natural objects, to imprint designs.</w:t>
            </w:r>
          </w:p>
          <w:p w14:paraId="74876B28" w14:textId="77777777" w:rsidR="00D14198" w:rsidRPr="00D14198" w:rsidRDefault="00D14198" w:rsidP="00D14198">
            <w:pPr>
              <w:widowControl w:val="0"/>
              <w:pBdr>
                <w:top w:val="nil"/>
                <w:left w:val="nil"/>
                <w:bottom w:val="nil"/>
                <w:right w:val="nil"/>
                <w:between w:val="nil"/>
              </w:pBdr>
              <w:rPr>
                <w:rFonts w:ascii="Arial" w:hAnsi="Arial" w:cs="Arial"/>
                <w:sz w:val="15"/>
                <w:szCs w:val="15"/>
              </w:rPr>
            </w:pPr>
          </w:p>
          <w:p w14:paraId="0A26C7EF" w14:textId="77777777" w:rsidR="00D14198" w:rsidRPr="00D14198" w:rsidRDefault="00D14198" w:rsidP="00D14198">
            <w:pPr>
              <w:widowControl w:val="0"/>
              <w:pBdr>
                <w:top w:val="nil"/>
                <w:left w:val="nil"/>
                <w:bottom w:val="nil"/>
                <w:right w:val="nil"/>
                <w:between w:val="nil"/>
              </w:pBdr>
              <w:rPr>
                <w:rFonts w:ascii="Arial" w:hAnsi="Arial" w:cs="Arial"/>
                <w:sz w:val="15"/>
                <w:szCs w:val="15"/>
              </w:rPr>
            </w:pPr>
            <w:r w:rsidRPr="00D14198">
              <w:rPr>
                <w:rFonts w:ascii="Arial" w:hAnsi="Arial" w:cs="Arial"/>
                <w:sz w:val="15"/>
                <w:szCs w:val="15"/>
              </w:rPr>
              <w:t>Pupils will build creative thinking skills by designing and making original clay pieces inspired by artists.</w:t>
            </w:r>
          </w:p>
          <w:p w14:paraId="0CD0CC9B" w14:textId="77777777" w:rsidR="00D14198" w:rsidRPr="00D14198" w:rsidRDefault="00D14198" w:rsidP="00D14198">
            <w:pPr>
              <w:widowControl w:val="0"/>
              <w:pBdr>
                <w:top w:val="nil"/>
                <w:left w:val="nil"/>
                <w:bottom w:val="nil"/>
                <w:right w:val="nil"/>
                <w:between w:val="nil"/>
              </w:pBdr>
              <w:rPr>
                <w:rFonts w:ascii="Arial" w:hAnsi="Arial" w:cs="Arial"/>
                <w:sz w:val="15"/>
                <w:szCs w:val="15"/>
              </w:rPr>
            </w:pPr>
          </w:p>
          <w:p w14:paraId="4146134D" w14:textId="77777777" w:rsidR="00D14198" w:rsidRPr="00D14198" w:rsidRDefault="00D14198" w:rsidP="00D14198">
            <w:pPr>
              <w:widowControl w:val="0"/>
              <w:pBdr>
                <w:top w:val="nil"/>
                <w:left w:val="nil"/>
                <w:bottom w:val="nil"/>
                <w:right w:val="nil"/>
                <w:between w:val="nil"/>
              </w:pBdr>
              <w:rPr>
                <w:rFonts w:ascii="Arial" w:hAnsi="Arial" w:cs="Arial"/>
                <w:sz w:val="15"/>
                <w:szCs w:val="15"/>
              </w:rPr>
            </w:pPr>
            <w:r w:rsidRPr="00D14198">
              <w:rPr>
                <w:rFonts w:ascii="Arial" w:hAnsi="Arial" w:cs="Arial"/>
                <w:sz w:val="15"/>
                <w:szCs w:val="15"/>
              </w:rPr>
              <w:t>Pupils will improve problem-solving skills by adapting their techniques when clay does not behave as expected.</w:t>
            </w:r>
          </w:p>
          <w:p w14:paraId="385F4545" w14:textId="77777777" w:rsidR="00D14198" w:rsidRPr="00D14198" w:rsidRDefault="00D14198" w:rsidP="00D14198">
            <w:pPr>
              <w:widowControl w:val="0"/>
              <w:pBdr>
                <w:top w:val="nil"/>
                <w:left w:val="nil"/>
                <w:bottom w:val="nil"/>
                <w:right w:val="nil"/>
                <w:between w:val="nil"/>
              </w:pBdr>
              <w:rPr>
                <w:rFonts w:ascii="Arial" w:hAnsi="Arial" w:cs="Arial"/>
                <w:sz w:val="15"/>
                <w:szCs w:val="15"/>
              </w:rPr>
            </w:pPr>
          </w:p>
          <w:p w14:paraId="39F128CE" w14:textId="77777777" w:rsidR="00D14198" w:rsidRPr="00D14198" w:rsidRDefault="00D14198" w:rsidP="00D14198">
            <w:pPr>
              <w:widowControl w:val="0"/>
              <w:pBdr>
                <w:top w:val="nil"/>
                <w:left w:val="nil"/>
                <w:bottom w:val="nil"/>
                <w:right w:val="nil"/>
                <w:between w:val="nil"/>
              </w:pBdr>
              <w:rPr>
                <w:rFonts w:ascii="Arial" w:hAnsi="Arial" w:cs="Arial"/>
                <w:sz w:val="15"/>
                <w:szCs w:val="15"/>
              </w:rPr>
            </w:pPr>
            <w:r w:rsidRPr="00D14198">
              <w:rPr>
                <w:rFonts w:ascii="Arial" w:hAnsi="Arial" w:cs="Arial"/>
                <w:sz w:val="15"/>
                <w:szCs w:val="15"/>
              </w:rPr>
              <w:t>Pupils will learn to evaluate their own work and reflect on their progress using clay.</w:t>
            </w:r>
          </w:p>
          <w:p w14:paraId="73B73E46" w14:textId="77777777" w:rsidR="00D14198" w:rsidRPr="00D14198" w:rsidRDefault="00D14198" w:rsidP="00D14198">
            <w:pPr>
              <w:widowControl w:val="0"/>
              <w:pBdr>
                <w:top w:val="nil"/>
                <w:left w:val="nil"/>
                <w:bottom w:val="nil"/>
                <w:right w:val="nil"/>
                <w:between w:val="nil"/>
              </w:pBdr>
              <w:rPr>
                <w:rFonts w:ascii="Arial" w:hAnsi="Arial" w:cs="Arial"/>
                <w:sz w:val="15"/>
                <w:szCs w:val="15"/>
              </w:rPr>
            </w:pPr>
          </w:p>
          <w:p w14:paraId="57DD02A8" w14:textId="77777777" w:rsidR="00D14198" w:rsidRPr="00D14198" w:rsidRDefault="00D14198" w:rsidP="00D14198">
            <w:pPr>
              <w:widowControl w:val="0"/>
              <w:pBdr>
                <w:top w:val="nil"/>
                <w:left w:val="nil"/>
                <w:bottom w:val="nil"/>
                <w:right w:val="nil"/>
                <w:between w:val="nil"/>
              </w:pBdr>
              <w:rPr>
                <w:rFonts w:ascii="Arial" w:hAnsi="Arial" w:cs="Arial"/>
                <w:sz w:val="15"/>
                <w:szCs w:val="15"/>
              </w:rPr>
            </w:pPr>
            <w:r w:rsidRPr="00D14198">
              <w:rPr>
                <w:rFonts w:ascii="Arial" w:hAnsi="Arial" w:cs="Arial"/>
                <w:sz w:val="15"/>
                <w:szCs w:val="15"/>
              </w:rPr>
              <w:t>Pupils will develop resilience and perseverance through the process of making, adapting, and refining clay work.</w:t>
            </w:r>
          </w:p>
          <w:p w14:paraId="54BBD15B" w14:textId="77777777" w:rsidR="00D14198" w:rsidRPr="00D14198" w:rsidRDefault="00D14198" w:rsidP="00D14198">
            <w:pPr>
              <w:widowControl w:val="0"/>
              <w:pBdr>
                <w:top w:val="nil"/>
                <w:left w:val="nil"/>
                <w:bottom w:val="nil"/>
                <w:right w:val="nil"/>
                <w:between w:val="nil"/>
              </w:pBdr>
              <w:rPr>
                <w:rFonts w:ascii="Arial" w:hAnsi="Arial" w:cs="Arial"/>
                <w:sz w:val="15"/>
                <w:szCs w:val="15"/>
              </w:rPr>
            </w:pPr>
          </w:p>
          <w:p w14:paraId="6DE82490" w14:textId="7DCF92EF" w:rsidR="00D14198" w:rsidRPr="00D14198" w:rsidRDefault="00D14198" w:rsidP="00D14198">
            <w:pPr>
              <w:widowControl w:val="0"/>
              <w:pBdr>
                <w:top w:val="nil"/>
                <w:left w:val="nil"/>
                <w:bottom w:val="nil"/>
                <w:right w:val="nil"/>
                <w:between w:val="nil"/>
              </w:pBdr>
              <w:rPr>
                <w:rFonts w:ascii="Arial" w:hAnsi="Arial" w:cs="Arial"/>
                <w:color w:val="C45911" w:themeColor="accent2" w:themeShade="BF"/>
                <w:sz w:val="15"/>
                <w:szCs w:val="15"/>
              </w:rPr>
            </w:pPr>
            <w:r w:rsidRPr="00D14198">
              <w:rPr>
                <w:rFonts w:ascii="Arial" w:hAnsi="Arial" w:cs="Arial"/>
                <w:color w:val="C45911" w:themeColor="accent2" w:themeShade="BF"/>
                <w:sz w:val="15"/>
                <w:szCs w:val="15"/>
              </w:rPr>
              <w:t xml:space="preserve">Sharon Gale and Saya </w:t>
            </w:r>
            <w:proofErr w:type="spellStart"/>
            <w:r w:rsidRPr="00D14198">
              <w:rPr>
                <w:rFonts w:ascii="Arial" w:hAnsi="Arial" w:cs="Arial"/>
                <w:color w:val="C45911" w:themeColor="accent2" w:themeShade="BF"/>
                <w:sz w:val="15"/>
                <w:szCs w:val="15"/>
              </w:rPr>
              <w:t>McNairn-Yanagi</w:t>
            </w:r>
            <w:proofErr w:type="spellEnd"/>
            <w:r w:rsidRPr="00D14198">
              <w:rPr>
                <w:rFonts w:ascii="Arial" w:hAnsi="Arial" w:cs="Arial"/>
                <w:color w:val="C45911" w:themeColor="accent2" w:themeShade="BF"/>
                <w:sz w:val="15"/>
                <w:szCs w:val="15"/>
              </w:rPr>
              <w:t>.</w:t>
            </w:r>
          </w:p>
          <w:p w14:paraId="29E379E1" w14:textId="00879EEA" w:rsidR="00D14198" w:rsidRPr="00BD0E09" w:rsidRDefault="00D14198" w:rsidP="00D14198">
            <w:pPr>
              <w:widowControl w:val="0"/>
              <w:pBdr>
                <w:top w:val="nil"/>
                <w:left w:val="nil"/>
                <w:bottom w:val="nil"/>
                <w:right w:val="nil"/>
                <w:between w:val="nil"/>
              </w:pBdr>
              <w:rPr>
                <w:rFonts w:ascii="Arial" w:hAnsi="Arial" w:cs="Arial"/>
                <w:sz w:val="15"/>
                <w:szCs w:val="15"/>
              </w:rPr>
            </w:pPr>
          </w:p>
        </w:tc>
        <w:tc>
          <w:tcPr>
            <w:tcW w:w="3718" w:type="dxa"/>
          </w:tcPr>
          <w:p w14:paraId="1996C548" w14:textId="77777777" w:rsidR="00D14198" w:rsidRPr="00657D48" w:rsidRDefault="00D14198" w:rsidP="00D14198">
            <w:pPr>
              <w:widowControl w:val="0"/>
              <w:pBdr>
                <w:top w:val="nil"/>
                <w:left w:val="nil"/>
                <w:bottom w:val="nil"/>
                <w:right w:val="nil"/>
                <w:between w:val="nil"/>
              </w:pBdr>
              <w:rPr>
                <w:rFonts w:ascii="Arial" w:hAnsi="Arial" w:cs="Arial"/>
                <w:sz w:val="15"/>
                <w:szCs w:val="15"/>
              </w:rPr>
            </w:pPr>
            <w:r w:rsidRPr="00657D48">
              <w:rPr>
                <w:rFonts w:ascii="Arial" w:hAnsi="Arial" w:cs="Arial"/>
                <w:sz w:val="15"/>
                <w:szCs w:val="15"/>
              </w:rPr>
              <w:t>Pupils will explore artists who draw parallels with other beings (birds) so that we can learn about ourselves. They will engage in peer/class discussion and will collect information and reflect in their sketchbooks by making visual notes.</w:t>
            </w:r>
          </w:p>
          <w:p w14:paraId="481B2C14" w14:textId="77777777" w:rsidR="00D14198" w:rsidRPr="00657D48" w:rsidRDefault="00D14198" w:rsidP="00D14198">
            <w:pPr>
              <w:widowControl w:val="0"/>
              <w:pBdr>
                <w:top w:val="nil"/>
                <w:left w:val="nil"/>
                <w:bottom w:val="nil"/>
                <w:right w:val="nil"/>
                <w:between w:val="nil"/>
              </w:pBdr>
              <w:rPr>
                <w:rFonts w:ascii="Arial" w:hAnsi="Arial" w:cs="Arial"/>
                <w:sz w:val="15"/>
                <w:szCs w:val="15"/>
              </w:rPr>
            </w:pPr>
          </w:p>
          <w:p w14:paraId="5576DBB3" w14:textId="77777777" w:rsidR="00D14198" w:rsidRPr="00657D48" w:rsidRDefault="00D14198" w:rsidP="00D14198">
            <w:pPr>
              <w:widowControl w:val="0"/>
              <w:pBdr>
                <w:top w:val="nil"/>
                <w:left w:val="nil"/>
                <w:bottom w:val="nil"/>
                <w:right w:val="nil"/>
                <w:between w:val="nil"/>
              </w:pBdr>
              <w:rPr>
                <w:rFonts w:ascii="Arial" w:hAnsi="Arial" w:cs="Arial"/>
                <w:sz w:val="15"/>
                <w:szCs w:val="15"/>
              </w:rPr>
            </w:pPr>
            <w:r w:rsidRPr="00657D48">
              <w:rPr>
                <w:rFonts w:ascii="Arial" w:hAnsi="Arial" w:cs="Arial"/>
                <w:sz w:val="15"/>
                <w:szCs w:val="15"/>
              </w:rPr>
              <w:t>Pupils will create observational and experimental drawings of nests using a variety of media. Through their work they will explore how drawings might be neat or messy as an expression of their personalities. Pupils will test materials in sketchbooks.</w:t>
            </w:r>
          </w:p>
          <w:p w14:paraId="4BD73319" w14:textId="77777777" w:rsidR="00D14198" w:rsidRPr="00657D48" w:rsidRDefault="00D14198" w:rsidP="00D14198">
            <w:pPr>
              <w:widowControl w:val="0"/>
              <w:pBdr>
                <w:top w:val="nil"/>
                <w:left w:val="nil"/>
                <w:bottom w:val="nil"/>
                <w:right w:val="nil"/>
                <w:between w:val="nil"/>
              </w:pBdr>
              <w:rPr>
                <w:rFonts w:ascii="Arial" w:hAnsi="Arial" w:cs="Arial"/>
                <w:sz w:val="15"/>
                <w:szCs w:val="15"/>
              </w:rPr>
            </w:pPr>
          </w:p>
          <w:p w14:paraId="19D03474" w14:textId="77777777" w:rsidR="00D14198" w:rsidRPr="00657D48" w:rsidRDefault="00D14198" w:rsidP="00D14198">
            <w:pPr>
              <w:widowControl w:val="0"/>
              <w:pBdr>
                <w:top w:val="nil"/>
                <w:left w:val="nil"/>
                <w:bottom w:val="nil"/>
                <w:right w:val="nil"/>
                <w:between w:val="nil"/>
              </w:pBdr>
              <w:rPr>
                <w:rFonts w:ascii="Arial" w:hAnsi="Arial" w:cs="Arial"/>
                <w:sz w:val="15"/>
                <w:szCs w:val="15"/>
              </w:rPr>
            </w:pPr>
            <w:r w:rsidRPr="00657D48">
              <w:rPr>
                <w:rFonts w:ascii="Arial" w:hAnsi="Arial" w:cs="Arial"/>
                <w:sz w:val="15"/>
                <w:szCs w:val="15"/>
              </w:rPr>
              <w:t>Pupils will use their own instinct and intuition to make sculptures of a nest. They will question what it is like to be a bird placing the first tentative twigs in place to build their nest. Pupils will explore different materials and construction methods to build inventive nests.</w:t>
            </w:r>
          </w:p>
          <w:p w14:paraId="63790EF8" w14:textId="77777777" w:rsidR="00D14198" w:rsidRPr="00657D48" w:rsidRDefault="00D14198" w:rsidP="00D14198">
            <w:pPr>
              <w:widowControl w:val="0"/>
              <w:pBdr>
                <w:top w:val="nil"/>
                <w:left w:val="nil"/>
                <w:bottom w:val="nil"/>
                <w:right w:val="nil"/>
                <w:between w:val="nil"/>
              </w:pBdr>
              <w:rPr>
                <w:rFonts w:ascii="Arial" w:hAnsi="Arial" w:cs="Arial"/>
                <w:sz w:val="15"/>
                <w:szCs w:val="15"/>
              </w:rPr>
            </w:pPr>
          </w:p>
          <w:p w14:paraId="36402F37" w14:textId="77777777" w:rsidR="00D14198" w:rsidRPr="00657D48" w:rsidRDefault="00D14198" w:rsidP="00D14198">
            <w:pPr>
              <w:rPr>
                <w:rFonts w:ascii="Arial" w:hAnsi="Arial" w:cs="Arial"/>
                <w:sz w:val="15"/>
                <w:szCs w:val="15"/>
              </w:rPr>
            </w:pPr>
            <w:r w:rsidRPr="00657D48">
              <w:rPr>
                <w:rStyle w:val="normaltextrun"/>
                <w:rFonts w:ascii="Arial" w:hAnsi="Arial" w:cs="Arial"/>
                <w:sz w:val="15"/>
                <w:szCs w:val="15"/>
                <w:shd w:val="clear" w:color="auto" w:fill="FFFFFF"/>
              </w:rPr>
              <w:t>Pupils will display their work in a clear space and reflect on the half term, sharing what they like, what they would like to try again, the creative journey, and the skills learnt through peer discussion.  </w:t>
            </w:r>
          </w:p>
          <w:p w14:paraId="576012C4" w14:textId="77777777" w:rsidR="00D14198" w:rsidRPr="00657D48" w:rsidRDefault="00D14198" w:rsidP="00D14198">
            <w:pPr>
              <w:widowControl w:val="0"/>
              <w:pBdr>
                <w:top w:val="nil"/>
                <w:left w:val="nil"/>
                <w:bottom w:val="nil"/>
                <w:right w:val="nil"/>
                <w:between w:val="nil"/>
              </w:pBdr>
              <w:rPr>
                <w:rFonts w:ascii="Arial" w:hAnsi="Arial" w:cs="Arial"/>
                <w:sz w:val="15"/>
                <w:szCs w:val="15"/>
              </w:rPr>
            </w:pPr>
          </w:p>
          <w:p w14:paraId="1BBCD57A" w14:textId="77777777" w:rsidR="00D14198" w:rsidRPr="00657D48" w:rsidRDefault="00D14198" w:rsidP="00D14198">
            <w:pPr>
              <w:pStyle w:val="Heading4"/>
              <w:shd w:val="clear" w:color="auto" w:fill="FFFFFF"/>
              <w:spacing w:before="0" w:line="360" w:lineRule="atLeast"/>
              <w:rPr>
                <w:rFonts w:ascii="Arial" w:eastAsia="Times New Roman" w:hAnsi="Arial" w:cs="Arial"/>
                <w:color w:val="ED7D31" w:themeColor="accent2"/>
                <w:sz w:val="15"/>
                <w:szCs w:val="15"/>
              </w:rPr>
            </w:pPr>
            <w:r w:rsidRPr="00657D48">
              <w:rPr>
                <w:rStyle w:val="Strong"/>
                <w:rFonts w:ascii="Arial" w:hAnsi="Arial" w:cs="Arial"/>
                <w:b w:val="0"/>
                <w:bCs w:val="0"/>
                <w:color w:val="ED7D31" w:themeColor="accent2"/>
                <w:sz w:val="15"/>
                <w:szCs w:val="15"/>
              </w:rPr>
              <w:t>Marcus Coates</w:t>
            </w:r>
          </w:p>
          <w:p w14:paraId="36566EDB" w14:textId="77777777" w:rsidR="00D14198" w:rsidRPr="00657D48" w:rsidRDefault="00D14198" w:rsidP="00D14198">
            <w:pPr>
              <w:widowControl w:val="0"/>
              <w:pBdr>
                <w:top w:val="nil"/>
                <w:left w:val="nil"/>
                <w:bottom w:val="nil"/>
                <w:right w:val="nil"/>
                <w:between w:val="nil"/>
              </w:pBdr>
              <w:rPr>
                <w:rFonts w:ascii="Arial" w:hAnsi="Arial" w:cs="Arial"/>
                <w:sz w:val="15"/>
                <w:szCs w:val="15"/>
              </w:rPr>
            </w:pPr>
          </w:p>
          <w:p w14:paraId="16C76B75" w14:textId="77777777" w:rsidR="00D14198" w:rsidRPr="00AE6BBD" w:rsidRDefault="00D14198" w:rsidP="00D14198">
            <w:pPr>
              <w:widowControl w:val="0"/>
              <w:pBdr>
                <w:top w:val="nil"/>
                <w:left w:val="nil"/>
                <w:bottom w:val="nil"/>
                <w:right w:val="nil"/>
                <w:between w:val="nil"/>
              </w:pBdr>
              <w:rPr>
                <w:rFonts w:ascii="Arial" w:hAnsi="Arial" w:cs="Arial"/>
                <w:sz w:val="15"/>
                <w:szCs w:val="15"/>
              </w:rPr>
            </w:pPr>
          </w:p>
        </w:tc>
        <w:tc>
          <w:tcPr>
            <w:tcW w:w="4666" w:type="dxa"/>
          </w:tcPr>
          <w:p w14:paraId="1D686723" w14:textId="77777777" w:rsidR="00D14198" w:rsidRPr="004B1F58" w:rsidRDefault="00D14198" w:rsidP="00D14198">
            <w:pPr>
              <w:widowControl w:val="0"/>
              <w:pBdr>
                <w:top w:val="nil"/>
                <w:left w:val="nil"/>
                <w:bottom w:val="nil"/>
                <w:right w:val="nil"/>
                <w:between w:val="nil"/>
              </w:pBdr>
              <w:rPr>
                <w:rFonts w:ascii="Arial" w:hAnsi="Arial" w:cs="Arial"/>
                <w:sz w:val="15"/>
                <w:szCs w:val="15"/>
              </w:rPr>
            </w:pPr>
            <w:r w:rsidRPr="004B1F58">
              <w:rPr>
                <w:rFonts w:ascii="Arial" w:hAnsi="Arial" w:cs="Arial"/>
                <w:sz w:val="15"/>
                <w:szCs w:val="15"/>
              </w:rPr>
              <w:t xml:space="preserve">Pupils will become familiar with the artist Yinka </w:t>
            </w:r>
            <w:proofErr w:type="spellStart"/>
            <w:r w:rsidRPr="004B1F58">
              <w:rPr>
                <w:rFonts w:ascii="Arial" w:hAnsi="Arial" w:cs="Arial"/>
                <w:sz w:val="15"/>
                <w:szCs w:val="15"/>
              </w:rPr>
              <w:t>Ilori</w:t>
            </w:r>
            <w:proofErr w:type="spellEnd"/>
            <w:r w:rsidRPr="004B1F58">
              <w:rPr>
                <w:rFonts w:ascii="Arial" w:hAnsi="Arial" w:cs="Arial"/>
                <w:sz w:val="15"/>
                <w:szCs w:val="15"/>
              </w:rPr>
              <w:t xml:space="preserve"> and record and reflect on his work in sketchbooks.</w:t>
            </w:r>
          </w:p>
          <w:p w14:paraId="49497145" w14:textId="77777777" w:rsidR="00D14198" w:rsidRPr="004B1F58" w:rsidRDefault="00D14198" w:rsidP="00D14198">
            <w:pPr>
              <w:widowControl w:val="0"/>
              <w:rPr>
                <w:rFonts w:ascii="Arial" w:hAnsi="Arial" w:cs="Arial"/>
                <w:sz w:val="15"/>
                <w:szCs w:val="15"/>
              </w:rPr>
            </w:pPr>
          </w:p>
          <w:p w14:paraId="218B4FD1" w14:textId="77777777" w:rsidR="00D14198" w:rsidRPr="004B1F58" w:rsidRDefault="00D14198" w:rsidP="00D14198">
            <w:pPr>
              <w:widowControl w:val="0"/>
              <w:rPr>
                <w:rFonts w:ascii="Arial" w:hAnsi="Arial" w:cs="Arial"/>
                <w:sz w:val="15"/>
                <w:szCs w:val="15"/>
              </w:rPr>
            </w:pPr>
            <w:r w:rsidRPr="004B1F58">
              <w:rPr>
                <w:rFonts w:ascii="Arial" w:hAnsi="Arial" w:cs="Arial"/>
                <w:sz w:val="15"/>
                <w:szCs w:val="15"/>
              </w:rPr>
              <w:t>They will explore the visual elements of chairs, including talking about materials, form and structure, through observational drawing in sketchbooks.</w:t>
            </w:r>
          </w:p>
          <w:p w14:paraId="7881C00B" w14:textId="77777777" w:rsidR="00D14198" w:rsidRPr="004B1F58" w:rsidRDefault="00D14198" w:rsidP="00D14198">
            <w:pPr>
              <w:rPr>
                <w:rFonts w:ascii="Arial" w:hAnsi="Arial" w:cs="Arial"/>
                <w:sz w:val="15"/>
                <w:szCs w:val="15"/>
              </w:rPr>
            </w:pPr>
          </w:p>
          <w:p w14:paraId="24B14BE7" w14:textId="77777777" w:rsidR="00D14198" w:rsidRPr="004B1F58" w:rsidRDefault="00D14198" w:rsidP="00D14198">
            <w:pPr>
              <w:rPr>
                <w:rFonts w:ascii="Arial" w:hAnsi="Arial" w:cs="Arial"/>
                <w:sz w:val="15"/>
                <w:szCs w:val="15"/>
              </w:rPr>
            </w:pPr>
            <w:r w:rsidRPr="004B1F58">
              <w:rPr>
                <w:rFonts w:ascii="Arial" w:hAnsi="Arial" w:cs="Arial"/>
                <w:sz w:val="15"/>
                <w:szCs w:val="15"/>
              </w:rPr>
              <w:t>Pupils will use a wide variety of materials to manipulate and construct 3D ‘doodles’ in response to making prompts.</w:t>
            </w:r>
          </w:p>
          <w:p w14:paraId="40B99198" w14:textId="77777777" w:rsidR="00D14198" w:rsidRPr="004B1F58" w:rsidRDefault="00D14198" w:rsidP="00D14198">
            <w:pPr>
              <w:rPr>
                <w:rFonts w:ascii="Arial" w:hAnsi="Arial" w:cs="Arial"/>
                <w:sz w:val="15"/>
                <w:szCs w:val="15"/>
              </w:rPr>
            </w:pPr>
          </w:p>
          <w:p w14:paraId="2A13424C" w14:textId="77777777" w:rsidR="00D14198" w:rsidRPr="004B1F58" w:rsidRDefault="00D14198" w:rsidP="00D14198">
            <w:pPr>
              <w:widowControl w:val="0"/>
              <w:pBdr>
                <w:top w:val="nil"/>
                <w:left w:val="nil"/>
                <w:bottom w:val="nil"/>
                <w:right w:val="nil"/>
                <w:between w:val="nil"/>
              </w:pBdr>
              <w:rPr>
                <w:rFonts w:ascii="Arial" w:hAnsi="Arial" w:cs="Arial"/>
                <w:sz w:val="15"/>
                <w:szCs w:val="15"/>
              </w:rPr>
            </w:pPr>
            <w:r w:rsidRPr="004B1F58">
              <w:rPr>
                <w:rFonts w:ascii="Arial" w:hAnsi="Arial" w:cs="Arial"/>
                <w:sz w:val="15"/>
                <w:szCs w:val="15"/>
              </w:rPr>
              <w:t>Pupils will be challenged to become furniture designers and invited to create a chair which expresses their personality.</w:t>
            </w:r>
          </w:p>
          <w:p w14:paraId="3FE31B6D" w14:textId="77777777" w:rsidR="00D14198" w:rsidRPr="004B1F58" w:rsidRDefault="00D14198" w:rsidP="00D14198">
            <w:pPr>
              <w:widowControl w:val="0"/>
              <w:pBdr>
                <w:top w:val="nil"/>
                <w:left w:val="nil"/>
                <w:bottom w:val="nil"/>
                <w:right w:val="nil"/>
                <w:between w:val="nil"/>
              </w:pBdr>
              <w:rPr>
                <w:rFonts w:ascii="Arial" w:hAnsi="Arial" w:cs="Arial"/>
                <w:sz w:val="15"/>
                <w:szCs w:val="15"/>
              </w:rPr>
            </w:pPr>
          </w:p>
          <w:p w14:paraId="069FF8D2" w14:textId="77777777" w:rsidR="00D14198" w:rsidRPr="004B1F58" w:rsidRDefault="00D14198" w:rsidP="00D14198">
            <w:pPr>
              <w:widowControl w:val="0"/>
              <w:pBdr>
                <w:top w:val="nil"/>
                <w:left w:val="nil"/>
                <w:bottom w:val="nil"/>
                <w:right w:val="nil"/>
                <w:between w:val="nil"/>
              </w:pBdr>
              <w:rPr>
                <w:rFonts w:ascii="Arial" w:hAnsi="Arial" w:cs="Arial"/>
                <w:sz w:val="15"/>
                <w:szCs w:val="15"/>
              </w:rPr>
            </w:pPr>
            <w:r w:rsidRPr="004B1F58">
              <w:rPr>
                <w:rFonts w:ascii="Arial" w:hAnsi="Arial" w:cs="Arial"/>
                <w:sz w:val="15"/>
                <w:szCs w:val="15"/>
              </w:rPr>
              <w:t>They will record and develop their ideas in sketchbooks.</w:t>
            </w:r>
          </w:p>
          <w:p w14:paraId="42194A0F" w14:textId="77777777" w:rsidR="00D14198" w:rsidRPr="004B1F58" w:rsidRDefault="00D14198" w:rsidP="00D14198">
            <w:pPr>
              <w:rPr>
                <w:rFonts w:ascii="Arial" w:hAnsi="Arial" w:cs="Arial"/>
                <w:sz w:val="15"/>
                <w:szCs w:val="15"/>
              </w:rPr>
            </w:pPr>
          </w:p>
          <w:p w14:paraId="5F3AFD03" w14:textId="77777777" w:rsidR="00D14198" w:rsidRPr="004B1F58" w:rsidRDefault="00D14198" w:rsidP="00D14198">
            <w:pPr>
              <w:widowControl w:val="0"/>
              <w:pBdr>
                <w:top w:val="nil"/>
                <w:left w:val="nil"/>
                <w:bottom w:val="nil"/>
                <w:right w:val="nil"/>
                <w:between w:val="nil"/>
              </w:pBdr>
              <w:rPr>
                <w:rFonts w:ascii="Arial" w:hAnsi="Arial" w:cs="Arial"/>
                <w:sz w:val="15"/>
                <w:szCs w:val="15"/>
              </w:rPr>
            </w:pPr>
            <w:r w:rsidRPr="004B1F58">
              <w:rPr>
                <w:rFonts w:ascii="Arial" w:hAnsi="Arial" w:cs="Arial"/>
                <w:sz w:val="15"/>
                <w:szCs w:val="15"/>
              </w:rPr>
              <w:t xml:space="preserve">Pupils will display their chairs in a clear space, alongside their sketchbook work, and walk around the room as if in a gallery.  </w:t>
            </w:r>
          </w:p>
          <w:p w14:paraId="75093494" w14:textId="77777777" w:rsidR="00D14198" w:rsidRPr="004B1F58" w:rsidRDefault="00D14198" w:rsidP="00D14198">
            <w:pPr>
              <w:rPr>
                <w:rFonts w:ascii="Arial" w:hAnsi="Arial" w:cs="Arial"/>
                <w:sz w:val="15"/>
                <w:szCs w:val="15"/>
              </w:rPr>
            </w:pPr>
          </w:p>
          <w:p w14:paraId="7D32FF75" w14:textId="77777777" w:rsidR="00D14198" w:rsidRPr="004B1F58" w:rsidRDefault="00D14198" w:rsidP="00D14198">
            <w:pPr>
              <w:pStyle w:val="Heading4"/>
              <w:shd w:val="clear" w:color="auto" w:fill="FFFFFF"/>
              <w:spacing w:before="0" w:line="360" w:lineRule="atLeast"/>
              <w:rPr>
                <w:rFonts w:ascii="Arial" w:eastAsia="Times New Roman" w:hAnsi="Arial" w:cs="Arial"/>
                <w:color w:val="ED7D31" w:themeColor="accent2"/>
                <w:sz w:val="15"/>
                <w:szCs w:val="15"/>
              </w:rPr>
            </w:pPr>
            <w:r w:rsidRPr="004B1F58">
              <w:rPr>
                <w:rStyle w:val="Strong"/>
                <w:rFonts w:ascii="Arial" w:hAnsi="Arial" w:cs="Arial"/>
                <w:b w:val="0"/>
                <w:bCs w:val="0"/>
                <w:color w:val="ED7D31" w:themeColor="accent2"/>
                <w:sz w:val="15"/>
                <w:szCs w:val="15"/>
              </w:rPr>
              <w:t xml:space="preserve">Yinka </w:t>
            </w:r>
            <w:proofErr w:type="spellStart"/>
            <w:r w:rsidRPr="004B1F58">
              <w:rPr>
                <w:rStyle w:val="Strong"/>
                <w:rFonts w:ascii="Arial" w:hAnsi="Arial" w:cs="Arial"/>
                <w:b w:val="0"/>
                <w:bCs w:val="0"/>
                <w:color w:val="ED7D31" w:themeColor="accent2"/>
                <w:sz w:val="15"/>
                <w:szCs w:val="15"/>
              </w:rPr>
              <w:t>Ilori</w:t>
            </w:r>
            <w:proofErr w:type="spellEnd"/>
          </w:p>
          <w:p w14:paraId="7B721C40" w14:textId="77777777" w:rsidR="00D14198" w:rsidRPr="00D03D4D" w:rsidRDefault="00D14198" w:rsidP="00D14198">
            <w:pPr>
              <w:widowControl w:val="0"/>
              <w:pBdr>
                <w:top w:val="nil"/>
                <w:left w:val="nil"/>
                <w:bottom w:val="nil"/>
                <w:right w:val="nil"/>
                <w:between w:val="nil"/>
              </w:pBdr>
              <w:rPr>
                <w:rFonts w:ascii="Arial" w:hAnsi="Arial" w:cs="Arial"/>
                <w:sz w:val="15"/>
                <w:szCs w:val="15"/>
              </w:rPr>
            </w:pPr>
          </w:p>
        </w:tc>
      </w:tr>
    </w:tbl>
    <w:p w14:paraId="607EA06C" w14:textId="77777777" w:rsidR="000F5B9A" w:rsidRDefault="000F5B9A"/>
    <w:sectPr w:rsidR="000F5B9A" w:rsidSect="0027368E">
      <w:pgSz w:w="16840" w:h="11900"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9613EF"/>
    <w:multiLevelType w:val="hybridMultilevel"/>
    <w:tmpl w:val="C94E33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B9A"/>
    <w:rsid w:val="000224E2"/>
    <w:rsid w:val="00054CD1"/>
    <w:rsid w:val="000F5B9A"/>
    <w:rsid w:val="001B6143"/>
    <w:rsid w:val="001D483C"/>
    <w:rsid w:val="002405EB"/>
    <w:rsid w:val="0027368E"/>
    <w:rsid w:val="00285758"/>
    <w:rsid w:val="002D4EEE"/>
    <w:rsid w:val="00366C0B"/>
    <w:rsid w:val="003A2B26"/>
    <w:rsid w:val="003B04D4"/>
    <w:rsid w:val="004745D9"/>
    <w:rsid w:val="005D6C88"/>
    <w:rsid w:val="007A7E93"/>
    <w:rsid w:val="007B4ECE"/>
    <w:rsid w:val="007C6E6E"/>
    <w:rsid w:val="00814214"/>
    <w:rsid w:val="008149BA"/>
    <w:rsid w:val="008755A4"/>
    <w:rsid w:val="00893DDC"/>
    <w:rsid w:val="009758F1"/>
    <w:rsid w:val="009C5731"/>
    <w:rsid w:val="009D3671"/>
    <w:rsid w:val="009F7286"/>
    <w:rsid w:val="00A05588"/>
    <w:rsid w:val="00A33738"/>
    <w:rsid w:val="00BB7E71"/>
    <w:rsid w:val="00BD581C"/>
    <w:rsid w:val="00BF3BEE"/>
    <w:rsid w:val="00BF4321"/>
    <w:rsid w:val="00C02BCC"/>
    <w:rsid w:val="00C212F4"/>
    <w:rsid w:val="00CB4892"/>
    <w:rsid w:val="00CD760E"/>
    <w:rsid w:val="00CE004B"/>
    <w:rsid w:val="00D03D4D"/>
    <w:rsid w:val="00D14198"/>
    <w:rsid w:val="00D53406"/>
    <w:rsid w:val="00D552FF"/>
    <w:rsid w:val="00DC7675"/>
    <w:rsid w:val="00E706BE"/>
    <w:rsid w:val="00EC4584"/>
    <w:rsid w:val="00EF6F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100A0"/>
  <w15:chartTrackingRefBased/>
  <w15:docId w15:val="{D133C027-5C9D-ED42-94AF-E795B8C2E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F5B9A"/>
    <w:rPr>
      <w:rFonts w:eastAsiaTheme="minorEastAsia"/>
    </w:rPr>
  </w:style>
  <w:style w:type="paragraph" w:styleId="Heading3">
    <w:name w:val="heading 3"/>
    <w:basedOn w:val="Normal"/>
    <w:next w:val="Normal"/>
    <w:link w:val="Heading3Char"/>
    <w:uiPriority w:val="9"/>
    <w:semiHidden/>
    <w:unhideWhenUsed/>
    <w:qFormat/>
    <w:rsid w:val="000224E2"/>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5D6C88"/>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link w:val="Heading5Char"/>
    <w:uiPriority w:val="9"/>
    <w:qFormat/>
    <w:rsid w:val="000F5B9A"/>
    <w:pPr>
      <w:spacing w:before="100" w:beforeAutospacing="1" w:after="100" w:afterAutospacing="1"/>
      <w:outlineLvl w:val="4"/>
    </w:pPr>
    <w:rPr>
      <w:rFonts w:ascii="Times New Roman" w:eastAsia="Times New Roman" w:hAnsi="Times New Roman" w:cs="Times New Roman"/>
      <w:b/>
      <w:bCs/>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0F5B9A"/>
    <w:rPr>
      <w:rFonts w:ascii="Times New Roman" w:eastAsia="Times New Roman" w:hAnsi="Times New Roman" w:cs="Times New Roman"/>
      <w:b/>
      <w:bCs/>
      <w:sz w:val="20"/>
      <w:szCs w:val="20"/>
      <w:lang w:eastAsia="en-GB"/>
    </w:rPr>
  </w:style>
  <w:style w:type="table" w:styleId="TableGrid">
    <w:name w:val="Table Grid"/>
    <w:basedOn w:val="TableNormal"/>
    <w:uiPriority w:val="39"/>
    <w:rsid w:val="000F5B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0F5B9A"/>
    <w:rPr>
      <w:b/>
      <w:bCs/>
    </w:rPr>
  </w:style>
  <w:style w:type="character" w:customStyle="1" w:styleId="Heading3Char">
    <w:name w:val="Heading 3 Char"/>
    <w:basedOn w:val="DefaultParagraphFont"/>
    <w:link w:val="Heading3"/>
    <w:uiPriority w:val="9"/>
    <w:semiHidden/>
    <w:rsid w:val="000224E2"/>
    <w:rPr>
      <w:rFonts w:asciiTheme="majorHAnsi" w:eastAsiaTheme="majorEastAsia" w:hAnsiTheme="majorHAnsi" w:cstheme="majorBidi"/>
      <w:color w:val="1F3763" w:themeColor="accent1" w:themeShade="7F"/>
    </w:rPr>
  </w:style>
  <w:style w:type="character" w:customStyle="1" w:styleId="normaltextrun">
    <w:name w:val="normaltextrun"/>
    <w:basedOn w:val="DefaultParagraphFont"/>
    <w:uiPriority w:val="1"/>
    <w:rsid w:val="004745D9"/>
  </w:style>
  <w:style w:type="character" w:customStyle="1" w:styleId="eop">
    <w:name w:val="eop"/>
    <w:basedOn w:val="DefaultParagraphFont"/>
    <w:rsid w:val="004745D9"/>
  </w:style>
  <w:style w:type="character" w:customStyle="1" w:styleId="Heading4Char">
    <w:name w:val="Heading 4 Char"/>
    <w:basedOn w:val="DefaultParagraphFont"/>
    <w:link w:val="Heading4"/>
    <w:uiPriority w:val="9"/>
    <w:rsid w:val="005D6C88"/>
    <w:rPr>
      <w:rFonts w:asciiTheme="majorHAnsi" w:eastAsiaTheme="majorEastAsia" w:hAnsiTheme="majorHAnsi" w:cstheme="majorBidi"/>
      <w:i/>
      <w:iCs/>
      <w:color w:val="2F5496" w:themeColor="accent1" w:themeShade="BF"/>
    </w:rPr>
  </w:style>
  <w:style w:type="character" w:styleId="Hyperlink">
    <w:name w:val="Hyperlink"/>
    <w:basedOn w:val="DefaultParagraphFont"/>
    <w:uiPriority w:val="99"/>
    <w:unhideWhenUsed/>
    <w:rsid w:val="00DC7675"/>
    <w:rPr>
      <w:color w:val="0563C1" w:themeColor="hyperlink"/>
      <w:u w:val="single"/>
    </w:rPr>
  </w:style>
  <w:style w:type="character" w:styleId="UnresolvedMention">
    <w:name w:val="Unresolved Mention"/>
    <w:basedOn w:val="DefaultParagraphFont"/>
    <w:uiPriority w:val="99"/>
    <w:semiHidden/>
    <w:unhideWhenUsed/>
    <w:rsid w:val="00DC7675"/>
    <w:rPr>
      <w:color w:val="605E5C"/>
      <w:shd w:val="clear" w:color="auto" w:fill="E1DFDD"/>
    </w:rPr>
  </w:style>
  <w:style w:type="paragraph" w:customStyle="1" w:styleId="paragraph">
    <w:name w:val="paragraph"/>
    <w:basedOn w:val="Normal"/>
    <w:rsid w:val="00D14198"/>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549102">
      <w:bodyDiv w:val="1"/>
      <w:marLeft w:val="0"/>
      <w:marRight w:val="0"/>
      <w:marTop w:val="0"/>
      <w:marBottom w:val="0"/>
      <w:divBdr>
        <w:top w:val="none" w:sz="0" w:space="0" w:color="auto"/>
        <w:left w:val="none" w:sz="0" w:space="0" w:color="auto"/>
        <w:bottom w:val="none" w:sz="0" w:space="0" w:color="auto"/>
        <w:right w:val="none" w:sz="0" w:space="0" w:color="auto"/>
      </w:divBdr>
    </w:div>
    <w:div w:id="493111375">
      <w:bodyDiv w:val="1"/>
      <w:marLeft w:val="0"/>
      <w:marRight w:val="0"/>
      <w:marTop w:val="0"/>
      <w:marBottom w:val="0"/>
      <w:divBdr>
        <w:top w:val="none" w:sz="0" w:space="0" w:color="auto"/>
        <w:left w:val="none" w:sz="0" w:space="0" w:color="auto"/>
        <w:bottom w:val="none" w:sz="0" w:space="0" w:color="auto"/>
        <w:right w:val="none" w:sz="0" w:space="0" w:color="auto"/>
      </w:divBdr>
    </w:div>
    <w:div w:id="520431530">
      <w:bodyDiv w:val="1"/>
      <w:marLeft w:val="0"/>
      <w:marRight w:val="0"/>
      <w:marTop w:val="0"/>
      <w:marBottom w:val="0"/>
      <w:divBdr>
        <w:top w:val="none" w:sz="0" w:space="0" w:color="auto"/>
        <w:left w:val="none" w:sz="0" w:space="0" w:color="auto"/>
        <w:bottom w:val="none" w:sz="0" w:space="0" w:color="auto"/>
        <w:right w:val="none" w:sz="0" w:space="0" w:color="auto"/>
      </w:divBdr>
    </w:div>
    <w:div w:id="703752555">
      <w:bodyDiv w:val="1"/>
      <w:marLeft w:val="0"/>
      <w:marRight w:val="0"/>
      <w:marTop w:val="0"/>
      <w:marBottom w:val="0"/>
      <w:divBdr>
        <w:top w:val="none" w:sz="0" w:space="0" w:color="auto"/>
        <w:left w:val="none" w:sz="0" w:space="0" w:color="auto"/>
        <w:bottom w:val="none" w:sz="0" w:space="0" w:color="auto"/>
        <w:right w:val="none" w:sz="0" w:space="0" w:color="auto"/>
      </w:divBdr>
    </w:div>
    <w:div w:id="708847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cessart.org.uk/talking-points-laura-carlin/" TargetMode="External"/><Relationship Id="rId13" Type="http://schemas.openxmlformats.org/officeDocument/2006/relationships/hyperlink" Target="https://www.accessart.org.uk/talking-points-chris-kenny/" TargetMode="External"/><Relationship Id="rId18" Type="http://schemas.openxmlformats.org/officeDocument/2006/relationships/hyperlink" Target="https://www.accessart.org.uk/talking-points-alice-fox/" TargetMode="External"/><Relationship Id="rId3" Type="http://schemas.openxmlformats.org/officeDocument/2006/relationships/settings" Target="settings.xml"/><Relationship Id="rId21" Type="http://schemas.openxmlformats.org/officeDocument/2006/relationships/hyperlink" Target="https://www.accessart.org.uk/talking-points-tatyana-antoun/" TargetMode="External"/><Relationship Id="rId7" Type="http://schemas.openxmlformats.org/officeDocument/2006/relationships/hyperlink" Target="https://www.accessart.org.uk/talking-points-molly-haslund/" TargetMode="External"/><Relationship Id="rId12" Type="http://schemas.openxmlformats.org/officeDocument/2006/relationships/hyperlink" Target="https://www.accessart.org.uk/talking-points-paula-scher/" TargetMode="External"/><Relationship Id="rId17" Type="http://schemas.openxmlformats.org/officeDocument/2006/relationships/hyperlink" Target="https://www.accessart.org.uk/talking-points-louise-despont/" TargetMode="External"/><Relationship Id="rId2" Type="http://schemas.openxmlformats.org/officeDocument/2006/relationships/styles" Target="styles.xml"/><Relationship Id="rId16" Type="http://schemas.openxmlformats.org/officeDocument/2006/relationships/hyperlink" Target="https://www.accessart.org.uk/talking-points-andy-gilmore/" TargetMode="External"/><Relationship Id="rId20" Type="http://schemas.openxmlformats.org/officeDocument/2006/relationships/hyperlink" Target="https://www.accessart.org.uk/talking-points-pyer-moss/" TargetMode="External"/><Relationship Id="rId1" Type="http://schemas.openxmlformats.org/officeDocument/2006/relationships/numbering" Target="numbering.xml"/><Relationship Id="rId6" Type="http://schemas.openxmlformats.org/officeDocument/2006/relationships/hyperlink" Target="https://www.accessart.org.uk/typography-and-maps/" TargetMode="External"/><Relationship Id="rId11" Type="http://schemas.openxmlformats.org/officeDocument/2006/relationships/hyperlink" Target="https://www.accessart.org.uk/talking-points-grayson-perry-map-of-days/" TargetMode="External"/><Relationship Id="rId24"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hyperlink" Target="https://www.accessart.org.uk/talking-points-shaheen-ahmed/" TargetMode="External"/><Relationship Id="rId23" Type="http://schemas.openxmlformats.org/officeDocument/2006/relationships/fontTable" Target="fontTable.xml"/><Relationship Id="rId10" Type="http://schemas.openxmlformats.org/officeDocument/2006/relationships/hyperlink" Target="https://www.accessart.org.uk/talking-points-louise-fili/" TargetMode="External"/><Relationship Id="rId19" Type="http://schemas.openxmlformats.org/officeDocument/2006/relationships/hyperlink" Target="https://www.accessart.org.uk/talking-points-rahul-mishra/" TargetMode="External"/><Relationship Id="rId4" Type="http://schemas.openxmlformats.org/officeDocument/2006/relationships/webSettings" Target="webSettings.xml"/><Relationship Id="rId9" Type="http://schemas.openxmlformats.org/officeDocument/2006/relationships/hyperlink" Target="https://www.accessart.org.uk/talking-points-shaun-tan/" TargetMode="External"/><Relationship Id="rId14" Type="http://schemas.openxmlformats.org/officeDocument/2006/relationships/hyperlink" Target="https://www.accessart.org.uk/which-artists-rachel-parker/" TargetMode="External"/><Relationship Id="rId22" Type="http://schemas.openxmlformats.org/officeDocument/2006/relationships/hyperlink" Target="https://www.accessart.org.uk/talking-points-hormazd-narielwall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1740</Words>
  <Characters>9919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Briggs</dc:creator>
  <cp:keywords/>
  <dc:description/>
  <cp:lastModifiedBy>Miss Gould</cp:lastModifiedBy>
  <cp:revision>2</cp:revision>
  <dcterms:created xsi:type="dcterms:W3CDTF">2025-08-31T17:30:00Z</dcterms:created>
  <dcterms:modified xsi:type="dcterms:W3CDTF">2025-08-31T17:30:00Z</dcterms:modified>
</cp:coreProperties>
</file>